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521" w:type="dxa"/>
        <w:tblBorders>
          <w:insideH w:val="single" w:sz="6" w:space="0" w:color="auto"/>
          <w:insideV w:val="single" w:sz="6" w:space="0" w:color="auto"/>
        </w:tblBorders>
        <w:tblLook w:val="04A0" w:firstRow="1" w:lastRow="0" w:firstColumn="1" w:lastColumn="0" w:noHBand="0" w:noVBand="1"/>
      </w:tblPr>
      <w:tblGrid>
        <w:gridCol w:w="5760"/>
      </w:tblGrid>
      <w:tr w:rsidR="00B1555E" w14:paraId="38A0A4BA" w14:textId="77777777" w:rsidTr="00B1555E">
        <w:tc>
          <w:tcPr>
            <w:tcW w:w="5760" w:type="dxa"/>
          </w:tcPr>
          <w:p w14:paraId="6F5F5DDC" w14:textId="4F903B80" w:rsidR="00B1555E" w:rsidRPr="00B1555E" w:rsidRDefault="00B1555E" w:rsidP="00B1555E">
            <w:pPr>
              <w:jc w:val="center"/>
              <w:textAlignment w:val="baseline"/>
              <w:rPr>
                <w:rFonts w:ascii="Segoe UI" w:hAnsi="Segoe UI" w:cs="Segoe UI"/>
                <w:sz w:val="18"/>
                <w:szCs w:val="18"/>
              </w:rPr>
            </w:pPr>
            <w:r>
              <w:rPr>
                <w:rFonts w:ascii="Arial" w:hAnsi="Arial" w:cs="Arial"/>
                <w:b/>
                <w:bCs/>
                <w:color w:val="000000"/>
                <w:sz w:val="44"/>
                <w:szCs w:val="44"/>
              </w:rPr>
              <w:t>Conditions Générales de Vente</w:t>
            </w:r>
            <w:r w:rsidRPr="00B1555E">
              <w:rPr>
                <w:rFonts w:ascii="Arial" w:hAnsi="Arial" w:cs="Arial"/>
                <w:color w:val="000000"/>
                <w:sz w:val="44"/>
                <w:szCs w:val="44"/>
              </w:rPr>
              <w:t> </w:t>
            </w:r>
          </w:p>
        </w:tc>
      </w:tr>
    </w:tbl>
    <w:p w14:paraId="22016B73" w14:textId="77777777" w:rsidR="000E2BA8" w:rsidRDefault="000E2BA8" w:rsidP="00ED17B9">
      <w:pPr>
        <w:spacing w:line="276" w:lineRule="auto"/>
        <w:jc w:val="both"/>
        <w:rPr>
          <w:rFonts w:ascii="Arial" w:hAnsi="Arial" w:cs="Arial"/>
          <w:b/>
          <w:bCs/>
          <w:sz w:val="20"/>
          <w:szCs w:val="20"/>
        </w:rPr>
      </w:pPr>
    </w:p>
    <w:p w14:paraId="7AEB4104" w14:textId="77777777" w:rsidR="000E2BA8" w:rsidRDefault="000E2BA8" w:rsidP="00ED17B9">
      <w:pPr>
        <w:spacing w:line="276" w:lineRule="auto"/>
        <w:jc w:val="both"/>
        <w:rPr>
          <w:rFonts w:ascii="Arial" w:hAnsi="Arial" w:cs="Arial"/>
          <w:b/>
          <w:bCs/>
          <w:sz w:val="20"/>
          <w:szCs w:val="20"/>
        </w:rPr>
      </w:pPr>
    </w:p>
    <w:p w14:paraId="12981B06" w14:textId="2B83D0BA" w:rsidR="00004A7B" w:rsidRPr="00ED17B9" w:rsidRDefault="00004A7B" w:rsidP="00ED17B9">
      <w:pPr>
        <w:spacing w:line="276" w:lineRule="auto"/>
        <w:jc w:val="both"/>
        <w:rPr>
          <w:rFonts w:ascii="Arial" w:hAnsi="Arial" w:cs="Arial"/>
          <w:b/>
          <w:bCs/>
          <w:sz w:val="20"/>
          <w:szCs w:val="20"/>
        </w:rPr>
      </w:pPr>
      <w:r w:rsidRPr="00ED17B9">
        <w:rPr>
          <w:rFonts w:ascii="Arial" w:hAnsi="Arial" w:cs="Arial"/>
          <w:b/>
          <w:bCs/>
          <w:sz w:val="20"/>
          <w:szCs w:val="20"/>
        </w:rPr>
        <w:t>Conditions Générales de Vente</w:t>
      </w:r>
    </w:p>
    <w:p w14:paraId="705178D6" w14:textId="77777777" w:rsidR="00004A7B" w:rsidRPr="00ED17B9" w:rsidRDefault="00004A7B" w:rsidP="00ED17B9">
      <w:pPr>
        <w:spacing w:line="276" w:lineRule="auto"/>
        <w:jc w:val="both"/>
        <w:rPr>
          <w:rFonts w:ascii="Arial" w:hAnsi="Arial" w:cs="Arial"/>
          <w:sz w:val="20"/>
          <w:szCs w:val="20"/>
        </w:rPr>
      </w:pPr>
    </w:p>
    <w:p w14:paraId="0095AAC6" w14:textId="44411336"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 xml:space="preserve">Date : </w:t>
      </w:r>
      <w:r w:rsidR="00790B91">
        <w:rPr>
          <w:rFonts w:ascii="Arial" w:hAnsi="Arial" w:cs="Arial"/>
          <w:sz w:val="20"/>
          <w:szCs w:val="20"/>
        </w:rPr>
        <w:t>09/03/2022</w:t>
      </w:r>
    </w:p>
    <w:p w14:paraId="08C51951" w14:textId="77777777" w:rsidR="00004A7B" w:rsidRPr="00ED17B9" w:rsidRDefault="00004A7B" w:rsidP="00ED17B9">
      <w:pPr>
        <w:spacing w:line="276" w:lineRule="auto"/>
        <w:jc w:val="both"/>
        <w:rPr>
          <w:rFonts w:ascii="Arial" w:hAnsi="Arial" w:cs="Arial"/>
          <w:sz w:val="20"/>
          <w:szCs w:val="20"/>
        </w:rPr>
      </w:pPr>
    </w:p>
    <w:p w14:paraId="0C68F26D" w14:textId="5783ADCE" w:rsidR="00004A7B" w:rsidRPr="00ED17B9" w:rsidRDefault="00004A7B" w:rsidP="00ED17B9">
      <w:pPr>
        <w:spacing w:line="276" w:lineRule="auto"/>
        <w:jc w:val="both"/>
        <w:rPr>
          <w:rFonts w:ascii="Arial" w:hAnsi="Arial" w:cs="Arial"/>
          <w:sz w:val="20"/>
          <w:szCs w:val="20"/>
        </w:rPr>
      </w:pPr>
      <w:r w:rsidRPr="03941C48">
        <w:rPr>
          <w:rFonts w:ascii="Arial" w:hAnsi="Arial" w:cs="Arial"/>
          <w:sz w:val="20"/>
          <w:szCs w:val="20"/>
        </w:rPr>
        <w:t>L</w:t>
      </w:r>
      <w:r w:rsidR="0070121F" w:rsidRPr="03941C48">
        <w:rPr>
          <w:rFonts w:ascii="Arial" w:hAnsi="Arial" w:cs="Arial"/>
          <w:sz w:val="20"/>
          <w:szCs w:val="20"/>
        </w:rPr>
        <w:t>’</w:t>
      </w:r>
      <w:r w:rsidR="00B613A9" w:rsidRPr="03941C48">
        <w:rPr>
          <w:rFonts w:ascii="Arial" w:hAnsi="Arial" w:cs="Arial"/>
          <w:sz w:val="20"/>
          <w:szCs w:val="20"/>
        </w:rPr>
        <w:t>e</w:t>
      </w:r>
      <w:r w:rsidR="0070121F" w:rsidRPr="03941C48">
        <w:rPr>
          <w:rFonts w:ascii="Arial" w:hAnsi="Arial" w:cs="Arial"/>
          <w:sz w:val="20"/>
          <w:szCs w:val="20"/>
        </w:rPr>
        <w:t>ntreprise</w:t>
      </w:r>
      <w:r w:rsidRPr="03941C48">
        <w:rPr>
          <w:rFonts w:ascii="Arial" w:hAnsi="Arial" w:cs="Arial"/>
          <w:sz w:val="20"/>
          <w:szCs w:val="20"/>
        </w:rPr>
        <w:t xml:space="preserve"> </w:t>
      </w:r>
      <w:proofErr w:type="spellStart"/>
      <w:r w:rsidR="00790B91">
        <w:rPr>
          <w:rFonts w:ascii="Arial" w:hAnsi="Arial" w:cs="Arial"/>
          <w:sz w:val="20"/>
          <w:szCs w:val="20"/>
        </w:rPr>
        <w:t>Ei</w:t>
      </w:r>
      <w:proofErr w:type="spellEnd"/>
      <w:r w:rsidR="00790B91">
        <w:rPr>
          <w:rFonts w:ascii="Arial" w:hAnsi="Arial" w:cs="Arial"/>
          <w:sz w:val="20"/>
          <w:szCs w:val="20"/>
        </w:rPr>
        <w:t xml:space="preserve"> Bougie du Vexin </w:t>
      </w:r>
      <w:r w:rsidRPr="03941C48">
        <w:rPr>
          <w:rFonts w:ascii="Arial" w:hAnsi="Arial" w:cs="Arial"/>
          <w:sz w:val="20"/>
          <w:szCs w:val="20"/>
        </w:rPr>
        <w:t>immatriculée a</w:t>
      </w:r>
      <w:r w:rsidR="00790B91">
        <w:rPr>
          <w:rFonts w:ascii="Arial" w:hAnsi="Arial" w:cs="Arial"/>
          <w:sz w:val="20"/>
          <w:szCs w:val="20"/>
        </w:rPr>
        <w:t xml:space="preserve"> la chambre commerce</w:t>
      </w:r>
      <w:r w:rsidRPr="03941C48">
        <w:rPr>
          <w:rFonts w:ascii="Arial" w:hAnsi="Arial" w:cs="Arial"/>
          <w:sz w:val="20"/>
          <w:szCs w:val="20"/>
        </w:rPr>
        <w:t xml:space="preserve"> d</w:t>
      </w:r>
      <w:r w:rsidR="00790B91">
        <w:rPr>
          <w:rFonts w:ascii="Arial" w:hAnsi="Arial" w:cs="Arial"/>
          <w:sz w:val="20"/>
          <w:szCs w:val="20"/>
        </w:rPr>
        <w:t>’Evreux</w:t>
      </w:r>
      <w:r w:rsidRPr="03941C48">
        <w:rPr>
          <w:rFonts w:ascii="Arial" w:hAnsi="Arial" w:cs="Arial"/>
          <w:sz w:val="20"/>
          <w:szCs w:val="20"/>
        </w:rPr>
        <w:t xml:space="preserve"> sous le numéro </w:t>
      </w:r>
      <w:r w:rsidR="003E4C97">
        <w:rPr>
          <w:rFonts w:ascii="Arial" w:hAnsi="Arial" w:cs="Arial"/>
          <w:sz w:val="20"/>
          <w:szCs w:val="20"/>
        </w:rPr>
        <w:t>912 913 373</w:t>
      </w:r>
      <w:r w:rsidRPr="03941C48">
        <w:rPr>
          <w:rFonts w:ascii="Arial" w:hAnsi="Arial" w:cs="Arial"/>
          <w:sz w:val="20"/>
          <w:szCs w:val="20"/>
        </w:rPr>
        <w:t xml:space="preserve"> et dont le siège est situé </w:t>
      </w:r>
      <w:r w:rsidR="003E4C97">
        <w:rPr>
          <w:rFonts w:ascii="Arial" w:hAnsi="Arial" w:cs="Arial"/>
          <w:sz w:val="20"/>
          <w:szCs w:val="20"/>
        </w:rPr>
        <w:t>35 rue du haut grenier</w:t>
      </w:r>
      <w:r w:rsidRPr="03941C48">
        <w:rPr>
          <w:rFonts w:ascii="Arial" w:hAnsi="Arial" w:cs="Arial"/>
          <w:sz w:val="20"/>
          <w:szCs w:val="20"/>
        </w:rPr>
        <w:t xml:space="preserve"> (ci-après, l</w:t>
      </w:r>
      <w:r w:rsidR="00A71B50" w:rsidRPr="03941C48">
        <w:rPr>
          <w:rFonts w:ascii="Arial" w:hAnsi="Arial" w:cs="Arial"/>
          <w:sz w:val="20"/>
          <w:szCs w:val="20"/>
        </w:rPr>
        <w:t>’</w:t>
      </w:r>
      <w:r w:rsidRPr="03941C48">
        <w:rPr>
          <w:rFonts w:ascii="Arial" w:hAnsi="Arial" w:cs="Arial"/>
          <w:sz w:val="20"/>
          <w:szCs w:val="20"/>
        </w:rPr>
        <w:t>«</w:t>
      </w:r>
      <w:r w:rsidR="00A71B50" w:rsidRPr="03941C48">
        <w:rPr>
          <w:rFonts w:ascii="Arial" w:hAnsi="Arial" w:cs="Arial"/>
          <w:b/>
          <w:bCs/>
          <w:sz w:val="20"/>
          <w:szCs w:val="20"/>
        </w:rPr>
        <w:t xml:space="preserve"> </w:t>
      </w:r>
      <w:r w:rsidR="00DF2CC8" w:rsidRPr="03941C48">
        <w:rPr>
          <w:rFonts w:ascii="Arial" w:hAnsi="Arial" w:cs="Arial"/>
          <w:b/>
          <w:bCs/>
          <w:sz w:val="20"/>
          <w:szCs w:val="20"/>
        </w:rPr>
        <w:t>E</w:t>
      </w:r>
      <w:r w:rsidRPr="03941C48">
        <w:rPr>
          <w:rFonts w:ascii="Arial" w:hAnsi="Arial" w:cs="Arial"/>
          <w:b/>
          <w:bCs/>
          <w:sz w:val="20"/>
          <w:szCs w:val="20"/>
        </w:rPr>
        <w:t xml:space="preserve">ntreprise </w:t>
      </w:r>
      <w:r w:rsidRPr="03941C48">
        <w:rPr>
          <w:rFonts w:ascii="Arial" w:hAnsi="Arial" w:cs="Arial"/>
          <w:sz w:val="20"/>
          <w:szCs w:val="20"/>
        </w:rPr>
        <w:t xml:space="preserve">») a une activité de </w:t>
      </w:r>
      <w:r w:rsidR="003E4C97">
        <w:rPr>
          <w:rFonts w:ascii="Arial" w:hAnsi="Arial" w:cs="Arial"/>
          <w:sz w:val="20"/>
          <w:szCs w:val="20"/>
        </w:rPr>
        <w:t>création de bougies</w:t>
      </w:r>
      <w:r w:rsidRPr="03941C48">
        <w:rPr>
          <w:rFonts w:ascii="Arial" w:hAnsi="Arial" w:cs="Arial"/>
          <w:sz w:val="20"/>
          <w:szCs w:val="20"/>
        </w:rPr>
        <w:t>.</w:t>
      </w:r>
    </w:p>
    <w:p w14:paraId="0A5F88E2" w14:textId="77777777" w:rsidR="00004A7B" w:rsidRPr="00ED17B9" w:rsidRDefault="00004A7B" w:rsidP="00ED17B9">
      <w:pPr>
        <w:spacing w:line="276" w:lineRule="auto"/>
        <w:jc w:val="both"/>
        <w:rPr>
          <w:rFonts w:ascii="Arial" w:hAnsi="Arial" w:cs="Arial"/>
          <w:b/>
          <w:bCs/>
          <w:sz w:val="20"/>
          <w:szCs w:val="20"/>
        </w:rPr>
      </w:pPr>
    </w:p>
    <w:p w14:paraId="0E130EF9" w14:textId="743E51E6"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OBJET</w:t>
      </w:r>
    </w:p>
    <w:p w14:paraId="0C321F85" w14:textId="77777777" w:rsidR="00004A7B" w:rsidRPr="00ED17B9" w:rsidRDefault="00004A7B" w:rsidP="00ED17B9">
      <w:pPr>
        <w:spacing w:line="276" w:lineRule="auto"/>
        <w:jc w:val="both"/>
        <w:rPr>
          <w:rFonts w:ascii="Arial" w:hAnsi="Arial" w:cs="Arial"/>
          <w:sz w:val="20"/>
          <w:szCs w:val="20"/>
        </w:rPr>
      </w:pPr>
    </w:p>
    <w:p w14:paraId="79EFDDDC" w14:textId="5D31BAC5" w:rsidR="00004A7B" w:rsidRPr="00ED17B9" w:rsidRDefault="00004A7B" w:rsidP="00ED17B9">
      <w:pPr>
        <w:spacing w:line="276" w:lineRule="auto"/>
        <w:jc w:val="both"/>
        <w:rPr>
          <w:rFonts w:ascii="Arial" w:hAnsi="Arial" w:cs="Arial"/>
          <w:sz w:val="20"/>
          <w:szCs w:val="20"/>
        </w:rPr>
      </w:pPr>
      <w:r w:rsidRPr="382FC391">
        <w:rPr>
          <w:rFonts w:ascii="Arial" w:hAnsi="Arial" w:cs="Arial"/>
          <w:sz w:val="20"/>
          <w:szCs w:val="20"/>
        </w:rPr>
        <w:t xml:space="preserve">Les présentes Conditions Générales de Vente (ci-après « </w:t>
      </w:r>
      <w:r w:rsidRPr="382FC391">
        <w:rPr>
          <w:rFonts w:ascii="Arial" w:hAnsi="Arial" w:cs="Arial"/>
          <w:b/>
          <w:bCs/>
          <w:sz w:val="20"/>
          <w:szCs w:val="20"/>
        </w:rPr>
        <w:t>CGV</w:t>
      </w:r>
      <w:r w:rsidRPr="382FC391">
        <w:rPr>
          <w:rFonts w:ascii="Arial" w:hAnsi="Arial" w:cs="Arial"/>
          <w:sz w:val="20"/>
          <w:szCs w:val="20"/>
        </w:rPr>
        <w:t xml:space="preserve"> ») ont pour objet de déterminer les conditions dans l</w:t>
      </w:r>
      <w:r w:rsidR="3C2F6251" w:rsidRPr="382FC391">
        <w:rPr>
          <w:rFonts w:ascii="Arial" w:hAnsi="Arial" w:cs="Arial"/>
          <w:sz w:val="20"/>
          <w:szCs w:val="20"/>
        </w:rPr>
        <w:t>es</w:t>
      </w:r>
      <w:r w:rsidRPr="382FC391">
        <w:rPr>
          <w:rFonts w:ascii="Arial" w:hAnsi="Arial" w:cs="Arial"/>
          <w:sz w:val="20"/>
          <w:szCs w:val="20"/>
        </w:rPr>
        <w:t>quelle</w:t>
      </w:r>
      <w:r w:rsidR="46DB5254" w:rsidRPr="382FC391">
        <w:rPr>
          <w:rFonts w:ascii="Arial" w:hAnsi="Arial" w:cs="Arial"/>
          <w:sz w:val="20"/>
          <w:szCs w:val="20"/>
        </w:rPr>
        <w:t>s</w:t>
      </w:r>
      <w:r w:rsidRPr="382FC391">
        <w:rPr>
          <w:rFonts w:ascii="Arial" w:hAnsi="Arial" w:cs="Arial"/>
          <w:sz w:val="20"/>
          <w:szCs w:val="20"/>
        </w:rPr>
        <w:t xml:space="preserve"> l</w:t>
      </w:r>
      <w:r w:rsidR="00DF2CC8" w:rsidRPr="382FC391">
        <w:rPr>
          <w:rFonts w:ascii="Arial" w:hAnsi="Arial" w:cs="Arial"/>
          <w:sz w:val="20"/>
          <w:szCs w:val="20"/>
        </w:rPr>
        <w:t>’E</w:t>
      </w:r>
      <w:r w:rsidRPr="382FC391">
        <w:rPr>
          <w:rFonts w:ascii="Arial" w:hAnsi="Arial" w:cs="Arial"/>
          <w:sz w:val="20"/>
          <w:szCs w:val="20"/>
        </w:rPr>
        <w:t xml:space="preserve">ntreprise vend ses produits </w:t>
      </w:r>
      <w:r w:rsidR="00361807" w:rsidRPr="382FC391">
        <w:rPr>
          <w:rFonts w:ascii="Arial" w:hAnsi="Arial" w:cs="Arial"/>
          <w:sz w:val="20"/>
          <w:szCs w:val="20"/>
        </w:rPr>
        <w:t>ou</w:t>
      </w:r>
      <w:r w:rsidRPr="382FC391">
        <w:rPr>
          <w:rFonts w:ascii="Arial" w:hAnsi="Arial" w:cs="Arial"/>
          <w:sz w:val="20"/>
          <w:szCs w:val="20"/>
        </w:rPr>
        <w:t xml:space="preserve"> fournit ses services (ci-après, les « </w:t>
      </w:r>
      <w:r w:rsidRPr="382FC391">
        <w:rPr>
          <w:rFonts w:ascii="Arial" w:hAnsi="Arial" w:cs="Arial"/>
          <w:b/>
          <w:bCs/>
          <w:sz w:val="20"/>
          <w:szCs w:val="20"/>
        </w:rPr>
        <w:t>Produit</w:t>
      </w:r>
      <w:r w:rsidR="00D65CBE" w:rsidRPr="382FC391">
        <w:rPr>
          <w:rFonts w:ascii="Arial" w:hAnsi="Arial" w:cs="Arial"/>
          <w:b/>
          <w:bCs/>
          <w:sz w:val="20"/>
          <w:szCs w:val="20"/>
        </w:rPr>
        <w:t xml:space="preserve">s ou </w:t>
      </w:r>
      <w:r w:rsidRPr="382FC391">
        <w:rPr>
          <w:rFonts w:ascii="Arial" w:hAnsi="Arial" w:cs="Arial"/>
          <w:b/>
          <w:bCs/>
          <w:sz w:val="20"/>
          <w:szCs w:val="20"/>
        </w:rPr>
        <w:t>Services</w:t>
      </w:r>
      <w:r w:rsidRPr="382FC391">
        <w:rPr>
          <w:rFonts w:ascii="Arial" w:hAnsi="Arial" w:cs="Arial"/>
          <w:sz w:val="20"/>
          <w:szCs w:val="20"/>
        </w:rPr>
        <w:t> »</w:t>
      </w:r>
      <w:r w:rsidR="00A87E0C" w:rsidRPr="382FC391">
        <w:rPr>
          <w:rFonts w:ascii="Arial" w:hAnsi="Arial" w:cs="Arial"/>
          <w:sz w:val="20"/>
          <w:szCs w:val="20"/>
        </w:rPr>
        <w:t>, « </w:t>
      </w:r>
      <w:r w:rsidR="00A87E0C" w:rsidRPr="382FC391">
        <w:rPr>
          <w:rFonts w:ascii="Arial" w:hAnsi="Arial" w:cs="Arial"/>
          <w:b/>
          <w:bCs/>
          <w:sz w:val="20"/>
          <w:szCs w:val="20"/>
        </w:rPr>
        <w:t>Produits</w:t>
      </w:r>
      <w:r w:rsidR="00A87E0C" w:rsidRPr="382FC391">
        <w:rPr>
          <w:rFonts w:ascii="Arial" w:hAnsi="Arial" w:cs="Arial"/>
          <w:sz w:val="20"/>
          <w:szCs w:val="20"/>
        </w:rPr>
        <w:t> » ou « </w:t>
      </w:r>
      <w:r w:rsidR="00A87E0C" w:rsidRPr="382FC391">
        <w:rPr>
          <w:rFonts w:ascii="Arial" w:hAnsi="Arial" w:cs="Arial"/>
          <w:b/>
          <w:bCs/>
          <w:sz w:val="20"/>
          <w:szCs w:val="20"/>
        </w:rPr>
        <w:t>Services</w:t>
      </w:r>
      <w:r w:rsidR="00A87E0C" w:rsidRPr="382FC391">
        <w:rPr>
          <w:rFonts w:ascii="Arial" w:hAnsi="Arial" w:cs="Arial"/>
          <w:sz w:val="20"/>
          <w:szCs w:val="20"/>
        </w:rPr>
        <w:t> »</w:t>
      </w:r>
      <w:r w:rsidRPr="382FC391">
        <w:rPr>
          <w:rFonts w:ascii="Arial" w:hAnsi="Arial" w:cs="Arial"/>
          <w:sz w:val="20"/>
          <w:szCs w:val="20"/>
        </w:rPr>
        <w:t xml:space="preserve">) aux clients qui les achètent </w:t>
      </w:r>
      <w:r w:rsidR="00361807" w:rsidRPr="382FC391">
        <w:rPr>
          <w:rFonts w:ascii="Arial" w:hAnsi="Arial" w:cs="Arial"/>
          <w:sz w:val="20"/>
          <w:szCs w:val="20"/>
        </w:rPr>
        <w:t xml:space="preserve">ou </w:t>
      </w:r>
      <w:r w:rsidR="00A53FE8" w:rsidRPr="382FC391">
        <w:rPr>
          <w:rFonts w:ascii="Arial" w:hAnsi="Arial" w:cs="Arial"/>
          <w:sz w:val="20"/>
          <w:szCs w:val="20"/>
        </w:rPr>
        <w:t>les souscrivent</w:t>
      </w:r>
      <w:r w:rsidRPr="382FC391">
        <w:rPr>
          <w:rFonts w:ascii="Arial" w:hAnsi="Arial" w:cs="Arial"/>
          <w:sz w:val="20"/>
          <w:szCs w:val="20"/>
        </w:rPr>
        <w:t xml:space="preserve"> (ci-après, le « </w:t>
      </w:r>
      <w:r w:rsidRPr="382FC391">
        <w:rPr>
          <w:rFonts w:ascii="Arial" w:hAnsi="Arial" w:cs="Arial"/>
          <w:b/>
          <w:bCs/>
          <w:sz w:val="20"/>
          <w:szCs w:val="20"/>
        </w:rPr>
        <w:t>Client »</w:t>
      </w:r>
      <w:r w:rsidRPr="382FC391">
        <w:rPr>
          <w:rFonts w:ascii="Arial" w:hAnsi="Arial" w:cs="Arial"/>
          <w:sz w:val="20"/>
          <w:szCs w:val="20"/>
        </w:rPr>
        <w:t>).</w:t>
      </w:r>
    </w:p>
    <w:p w14:paraId="48DAC0BF" w14:textId="77777777" w:rsidR="00004A7B" w:rsidRPr="00ED17B9" w:rsidRDefault="00004A7B" w:rsidP="00ED17B9">
      <w:pPr>
        <w:spacing w:line="276" w:lineRule="auto"/>
        <w:jc w:val="both"/>
        <w:rPr>
          <w:rFonts w:ascii="Arial" w:hAnsi="Arial" w:cs="Arial"/>
          <w:sz w:val="20"/>
          <w:szCs w:val="20"/>
        </w:rPr>
      </w:pPr>
    </w:p>
    <w:p w14:paraId="0B213FBE" w14:textId="6D89C06B" w:rsidR="00004A7B"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0603CD" w:rsidRPr="00ED17B9">
        <w:rPr>
          <w:rFonts w:ascii="Arial" w:hAnsi="Arial" w:cs="Arial"/>
          <w:sz w:val="20"/>
          <w:szCs w:val="20"/>
        </w:rPr>
        <w:t xml:space="preserve">’Entreprise </w:t>
      </w:r>
      <w:r w:rsidRPr="00ED17B9">
        <w:rPr>
          <w:rFonts w:ascii="Arial" w:hAnsi="Arial" w:cs="Arial"/>
          <w:sz w:val="20"/>
          <w:szCs w:val="20"/>
        </w:rPr>
        <w:t>se réserve le droit de modifier ou d’adapter les présentes CGV à tout moment. La version applicable des CGV est celle remise au Client par l</w:t>
      </w:r>
      <w:r w:rsidR="000603CD" w:rsidRPr="00ED17B9">
        <w:rPr>
          <w:rFonts w:ascii="Arial" w:hAnsi="Arial" w:cs="Arial"/>
          <w:sz w:val="20"/>
          <w:szCs w:val="20"/>
        </w:rPr>
        <w:t xml:space="preserve">’Entreprise </w:t>
      </w:r>
      <w:r w:rsidRPr="00ED17B9">
        <w:rPr>
          <w:rFonts w:ascii="Arial" w:hAnsi="Arial" w:cs="Arial"/>
          <w:sz w:val="20"/>
          <w:szCs w:val="20"/>
        </w:rPr>
        <w:t xml:space="preserve">au moment de l’achat des </w:t>
      </w:r>
      <w:r w:rsidRPr="00D65CBE">
        <w:rPr>
          <w:rFonts w:ascii="Arial" w:hAnsi="Arial" w:cs="Arial"/>
          <w:sz w:val="20"/>
          <w:szCs w:val="20"/>
        </w:rPr>
        <w:t xml:space="preserve">Produits </w:t>
      </w:r>
      <w:r w:rsidR="00D65CBE" w:rsidRPr="00D65CBE">
        <w:rPr>
          <w:rFonts w:ascii="Arial" w:hAnsi="Arial" w:cs="Arial"/>
          <w:sz w:val="20"/>
          <w:szCs w:val="20"/>
        </w:rPr>
        <w:t xml:space="preserve">ou </w:t>
      </w:r>
      <w:r w:rsidRPr="00D65CBE">
        <w:rPr>
          <w:rFonts w:ascii="Arial" w:hAnsi="Arial" w:cs="Arial"/>
          <w:sz w:val="20"/>
          <w:szCs w:val="20"/>
        </w:rPr>
        <w:t>Services</w:t>
      </w:r>
      <w:r w:rsidRPr="00ED17B9">
        <w:rPr>
          <w:rFonts w:ascii="Arial" w:hAnsi="Arial" w:cs="Arial"/>
          <w:sz w:val="20"/>
          <w:szCs w:val="20"/>
        </w:rPr>
        <w:t>.</w:t>
      </w:r>
    </w:p>
    <w:p w14:paraId="4BE1B5A0" w14:textId="77777777" w:rsidR="00A467C3" w:rsidRDefault="00A467C3" w:rsidP="00ED17B9">
      <w:pPr>
        <w:spacing w:line="276" w:lineRule="auto"/>
        <w:jc w:val="both"/>
        <w:rPr>
          <w:rFonts w:ascii="Arial" w:hAnsi="Arial" w:cs="Arial"/>
          <w:sz w:val="20"/>
          <w:szCs w:val="20"/>
        </w:rPr>
      </w:pPr>
    </w:p>
    <w:p w14:paraId="305ADDCD" w14:textId="53AFDC5F" w:rsidR="00A467C3" w:rsidRDefault="00A467C3" w:rsidP="00ED17B9">
      <w:pPr>
        <w:spacing w:line="276" w:lineRule="auto"/>
        <w:jc w:val="both"/>
        <w:rPr>
          <w:rFonts w:ascii="Arial" w:hAnsi="Arial" w:cs="Arial"/>
          <w:sz w:val="20"/>
          <w:szCs w:val="20"/>
        </w:rPr>
      </w:pPr>
      <w:r>
        <w:rPr>
          <w:rFonts w:ascii="Arial" w:hAnsi="Arial" w:cs="Arial"/>
          <w:sz w:val="20"/>
          <w:szCs w:val="20"/>
        </w:rPr>
        <w:t>Le Client déclar</w:t>
      </w:r>
      <w:r w:rsidR="00EA356C">
        <w:rPr>
          <w:rFonts w:ascii="Arial" w:hAnsi="Arial" w:cs="Arial"/>
          <w:sz w:val="20"/>
          <w:szCs w:val="20"/>
        </w:rPr>
        <w:t>e</w:t>
      </w:r>
      <w:r>
        <w:rPr>
          <w:rFonts w:ascii="Arial" w:hAnsi="Arial" w:cs="Arial"/>
          <w:sz w:val="20"/>
          <w:szCs w:val="20"/>
        </w:rPr>
        <w:t xml:space="preserve"> avoir pris connaissance des présentes CGV et les avoir acceptées sans réserve avant de passer la commande. </w:t>
      </w:r>
    </w:p>
    <w:p w14:paraId="5399AD22" w14:textId="77777777" w:rsidR="0036487F" w:rsidRDefault="0036487F" w:rsidP="00ED17B9">
      <w:pPr>
        <w:spacing w:line="276" w:lineRule="auto"/>
        <w:jc w:val="both"/>
        <w:rPr>
          <w:rFonts w:ascii="Arial" w:hAnsi="Arial" w:cs="Arial"/>
          <w:sz w:val="20"/>
          <w:szCs w:val="20"/>
        </w:rPr>
      </w:pPr>
    </w:p>
    <w:p w14:paraId="23447E96" w14:textId="32A4038A" w:rsidR="00052281" w:rsidRPr="00046D61" w:rsidRDefault="0036487F" w:rsidP="00ED17B9">
      <w:pPr>
        <w:spacing w:line="276" w:lineRule="auto"/>
        <w:jc w:val="both"/>
        <w:rPr>
          <w:rFonts w:ascii="Arial" w:hAnsi="Arial" w:cs="Arial"/>
          <w:sz w:val="20"/>
          <w:szCs w:val="20"/>
        </w:rPr>
      </w:pPr>
      <w:r w:rsidRPr="00046D61">
        <w:rPr>
          <w:rFonts w:ascii="Arial" w:hAnsi="Arial" w:cs="Arial"/>
          <w:b/>
          <w:bCs/>
          <w:sz w:val="20"/>
          <w:szCs w:val="20"/>
        </w:rPr>
        <w:t>OBLIGATION</w:t>
      </w:r>
      <w:r w:rsidR="00C63785" w:rsidRPr="00046D61">
        <w:rPr>
          <w:rFonts w:ascii="Arial" w:hAnsi="Arial" w:cs="Arial"/>
          <w:b/>
          <w:bCs/>
          <w:sz w:val="20"/>
          <w:szCs w:val="20"/>
        </w:rPr>
        <w:t>S</w:t>
      </w:r>
      <w:r w:rsidRPr="00046D61">
        <w:rPr>
          <w:rFonts w:ascii="Arial" w:hAnsi="Arial" w:cs="Arial"/>
          <w:b/>
          <w:bCs/>
          <w:sz w:val="20"/>
          <w:szCs w:val="20"/>
        </w:rPr>
        <w:t xml:space="preserve"> PRÉCONTRACTUELLE</w:t>
      </w:r>
      <w:r w:rsidR="00C63785" w:rsidRPr="00046D61">
        <w:rPr>
          <w:rFonts w:ascii="Arial" w:hAnsi="Arial" w:cs="Arial"/>
          <w:b/>
          <w:bCs/>
          <w:sz w:val="20"/>
          <w:szCs w:val="20"/>
        </w:rPr>
        <w:t>S</w:t>
      </w:r>
      <w:r w:rsidRPr="00046D61">
        <w:rPr>
          <w:rFonts w:ascii="Arial" w:hAnsi="Arial" w:cs="Arial"/>
          <w:sz w:val="20"/>
          <w:szCs w:val="20"/>
        </w:rPr>
        <w:t xml:space="preserve"> </w:t>
      </w:r>
    </w:p>
    <w:p w14:paraId="1C53A1A4" w14:textId="77777777" w:rsidR="00052281" w:rsidRDefault="00052281" w:rsidP="00ED17B9">
      <w:pPr>
        <w:spacing w:line="276" w:lineRule="auto"/>
        <w:jc w:val="both"/>
        <w:rPr>
          <w:rFonts w:ascii="Arial" w:hAnsi="Arial" w:cs="Arial"/>
          <w:sz w:val="20"/>
          <w:szCs w:val="20"/>
          <w:highlight w:val="yellow"/>
          <w:u w:val="single"/>
        </w:rPr>
      </w:pPr>
    </w:p>
    <w:p w14:paraId="7C1A463F" w14:textId="448CDA83" w:rsidR="00781A19" w:rsidRPr="00781A19" w:rsidRDefault="00781A19" w:rsidP="00ED17B9">
      <w:pPr>
        <w:spacing w:line="276" w:lineRule="auto"/>
        <w:jc w:val="both"/>
        <w:rPr>
          <w:rFonts w:ascii="Arial" w:hAnsi="Arial" w:cs="Arial"/>
          <w:sz w:val="20"/>
          <w:szCs w:val="20"/>
          <w:u w:val="single"/>
        </w:rPr>
      </w:pPr>
      <w:r w:rsidRPr="00046D61">
        <w:rPr>
          <w:rFonts w:ascii="Arial" w:hAnsi="Arial" w:cs="Arial"/>
          <w:sz w:val="20"/>
          <w:szCs w:val="20"/>
          <w:u w:val="single"/>
        </w:rPr>
        <w:t xml:space="preserve">Option </w:t>
      </w:r>
      <w:r w:rsidR="00052281" w:rsidRPr="00046D61">
        <w:rPr>
          <w:rFonts w:ascii="Arial" w:hAnsi="Arial" w:cs="Arial"/>
          <w:sz w:val="20"/>
          <w:szCs w:val="20"/>
          <w:u w:val="single"/>
        </w:rPr>
        <w:t>2</w:t>
      </w:r>
      <w:r w:rsidRPr="00046D61">
        <w:rPr>
          <w:rFonts w:ascii="Arial" w:hAnsi="Arial" w:cs="Arial"/>
          <w:sz w:val="20"/>
          <w:szCs w:val="20"/>
          <w:u w:val="single"/>
        </w:rPr>
        <w:t xml:space="preserve"> : vous fournissez </w:t>
      </w:r>
      <w:r w:rsidR="00052281" w:rsidRPr="00046D61">
        <w:rPr>
          <w:rFonts w:ascii="Arial" w:hAnsi="Arial" w:cs="Arial"/>
          <w:sz w:val="20"/>
          <w:szCs w:val="20"/>
          <w:u w:val="single"/>
        </w:rPr>
        <w:t>des Produits</w:t>
      </w:r>
      <w:r w:rsidR="008B6DB4" w:rsidRPr="00046D61">
        <w:rPr>
          <w:rFonts w:ascii="Arial" w:hAnsi="Arial" w:cs="Arial"/>
          <w:sz w:val="20"/>
          <w:szCs w:val="20"/>
          <w:u w:val="single"/>
        </w:rPr>
        <w:t xml:space="preserve"> ou Services qui ne sont pas un </w:t>
      </w:r>
      <w:r w:rsidR="00700BCD" w:rsidRPr="00046D61">
        <w:rPr>
          <w:rFonts w:ascii="Arial" w:hAnsi="Arial" w:cs="Arial"/>
          <w:sz w:val="20"/>
          <w:szCs w:val="20"/>
          <w:u w:val="single"/>
        </w:rPr>
        <w:t>c</w:t>
      </w:r>
      <w:r w:rsidR="008B6DB4" w:rsidRPr="00046D61">
        <w:rPr>
          <w:rFonts w:ascii="Arial" w:hAnsi="Arial" w:cs="Arial"/>
          <w:sz w:val="20"/>
          <w:szCs w:val="20"/>
          <w:u w:val="single"/>
        </w:rPr>
        <w:t xml:space="preserve">ontenu </w:t>
      </w:r>
      <w:r w:rsidR="0035550F" w:rsidRPr="00046D61">
        <w:rPr>
          <w:rFonts w:ascii="Arial" w:hAnsi="Arial" w:cs="Arial"/>
          <w:sz w:val="20"/>
          <w:szCs w:val="20"/>
          <w:u w:val="single"/>
        </w:rPr>
        <w:t>numérique</w:t>
      </w:r>
      <w:r w:rsidRPr="00046D61">
        <w:rPr>
          <w:rFonts w:ascii="Arial" w:hAnsi="Arial" w:cs="Arial"/>
          <w:sz w:val="20"/>
          <w:szCs w:val="20"/>
          <w:u w:val="single"/>
        </w:rPr>
        <w:t> :</w:t>
      </w:r>
      <w:r w:rsidRPr="00781A19">
        <w:rPr>
          <w:rFonts w:ascii="Arial" w:hAnsi="Arial" w:cs="Arial"/>
          <w:sz w:val="20"/>
          <w:szCs w:val="20"/>
          <w:u w:val="single"/>
        </w:rPr>
        <w:t xml:space="preserve"> </w:t>
      </w:r>
    </w:p>
    <w:p w14:paraId="54A5E59F" w14:textId="77777777" w:rsidR="00781A19" w:rsidRDefault="00781A19" w:rsidP="00ED17B9">
      <w:pPr>
        <w:spacing w:line="276" w:lineRule="auto"/>
        <w:jc w:val="both"/>
        <w:rPr>
          <w:rFonts w:ascii="Arial" w:hAnsi="Arial" w:cs="Arial"/>
          <w:sz w:val="20"/>
          <w:szCs w:val="20"/>
        </w:rPr>
      </w:pPr>
    </w:p>
    <w:p w14:paraId="21C2A4E8" w14:textId="143D5914" w:rsidR="00B925C8" w:rsidRPr="00FA4228" w:rsidRDefault="00A64656" w:rsidP="00FA4228">
      <w:pPr>
        <w:spacing w:line="276" w:lineRule="auto"/>
        <w:jc w:val="both"/>
        <w:rPr>
          <w:rFonts w:ascii="Arial" w:hAnsi="Arial" w:cs="Arial"/>
          <w:sz w:val="20"/>
          <w:szCs w:val="20"/>
        </w:rPr>
      </w:pPr>
      <w:r>
        <w:rPr>
          <w:rFonts w:ascii="Arial" w:hAnsi="Arial" w:cs="Arial"/>
          <w:sz w:val="20"/>
          <w:szCs w:val="20"/>
        </w:rPr>
        <w:t xml:space="preserve">Conformément </w:t>
      </w:r>
      <w:r w:rsidR="003E6917">
        <w:rPr>
          <w:rFonts w:ascii="Arial" w:hAnsi="Arial" w:cs="Arial"/>
          <w:sz w:val="20"/>
          <w:szCs w:val="20"/>
        </w:rPr>
        <w:t>à l’article</w:t>
      </w:r>
      <w:r>
        <w:rPr>
          <w:rFonts w:ascii="Arial" w:hAnsi="Arial" w:cs="Arial"/>
          <w:sz w:val="20"/>
          <w:szCs w:val="20"/>
        </w:rPr>
        <w:t xml:space="preserve"> L.111-1</w:t>
      </w:r>
      <w:r w:rsidR="00A9303E">
        <w:rPr>
          <w:rFonts w:ascii="Arial" w:hAnsi="Arial" w:cs="Arial"/>
          <w:sz w:val="20"/>
          <w:szCs w:val="20"/>
        </w:rPr>
        <w:t xml:space="preserve"> du Code de la consommation, </w:t>
      </w:r>
      <w:r w:rsidR="00D1793B">
        <w:rPr>
          <w:rFonts w:ascii="Arial" w:hAnsi="Arial" w:cs="Arial"/>
          <w:sz w:val="20"/>
          <w:szCs w:val="20"/>
        </w:rPr>
        <w:t>l</w:t>
      </w:r>
      <w:r w:rsidR="00874F54">
        <w:rPr>
          <w:rFonts w:ascii="Arial" w:hAnsi="Arial" w:cs="Arial"/>
          <w:sz w:val="20"/>
          <w:szCs w:val="20"/>
        </w:rPr>
        <w:t xml:space="preserve">’Entreprise </w:t>
      </w:r>
      <w:r w:rsidR="00D1793B">
        <w:rPr>
          <w:rFonts w:ascii="Arial" w:hAnsi="Arial" w:cs="Arial"/>
          <w:sz w:val="20"/>
          <w:szCs w:val="20"/>
        </w:rPr>
        <w:t>communique au consommateur</w:t>
      </w:r>
      <w:r w:rsidR="00AA4558">
        <w:rPr>
          <w:rFonts w:ascii="Arial" w:hAnsi="Arial" w:cs="Arial"/>
          <w:sz w:val="20"/>
          <w:szCs w:val="20"/>
        </w:rPr>
        <w:t>, de manière lisible et compréhensible</w:t>
      </w:r>
      <w:r w:rsidR="005179FF">
        <w:rPr>
          <w:rFonts w:ascii="Arial" w:hAnsi="Arial" w:cs="Arial"/>
          <w:sz w:val="20"/>
          <w:szCs w:val="20"/>
        </w:rPr>
        <w:t xml:space="preserve"> les caractéristiques essentielles des Produits ou Services</w:t>
      </w:r>
      <w:r w:rsidR="004A1BE8">
        <w:rPr>
          <w:rFonts w:ascii="Arial" w:hAnsi="Arial" w:cs="Arial"/>
          <w:sz w:val="20"/>
          <w:szCs w:val="20"/>
        </w:rPr>
        <w:t>,</w:t>
      </w:r>
      <w:r w:rsidR="00B925C8">
        <w:rPr>
          <w:rFonts w:ascii="Arial" w:hAnsi="Arial" w:cs="Arial"/>
          <w:sz w:val="20"/>
          <w:szCs w:val="20"/>
        </w:rPr>
        <w:t xml:space="preserve"> qui sont : </w:t>
      </w:r>
      <w:r w:rsidR="003E4C97">
        <w:rPr>
          <w:rFonts w:ascii="Arial" w:hAnsi="Arial" w:cs="Arial"/>
          <w:sz w:val="20"/>
          <w:szCs w:val="20"/>
        </w:rPr>
        <w:t>la créations de bougies artisanales</w:t>
      </w:r>
    </w:p>
    <w:p w14:paraId="5FC18D18" w14:textId="77777777" w:rsidR="00004A7B" w:rsidRPr="00ED17B9" w:rsidRDefault="00004A7B" w:rsidP="00ED17B9">
      <w:pPr>
        <w:spacing w:line="276" w:lineRule="auto"/>
        <w:jc w:val="both"/>
        <w:rPr>
          <w:rFonts w:ascii="Arial" w:hAnsi="Arial" w:cs="Arial"/>
          <w:b/>
          <w:bCs/>
          <w:sz w:val="20"/>
          <w:szCs w:val="20"/>
        </w:rPr>
      </w:pPr>
    </w:p>
    <w:p w14:paraId="1F4EA93D" w14:textId="38602B2E"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 xml:space="preserve">PRIX </w:t>
      </w:r>
    </w:p>
    <w:p w14:paraId="27BF42A2" w14:textId="77777777" w:rsidR="00004A7B" w:rsidRPr="00ED17B9" w:rsidRDefault="00004A7B" w:rsidP="00ED17B9">
      <w:pPr>
        <w:spacing w:line="276" w:lineRule="auto"/>
        <w:jc w:val="both"/>
        <w:rPr>
          <w:rFonts w:ascii="Arial" w:hAnsi="Arial" w:cs="Arial"/>
          <w:sz w:val="20"/>
          <w:szCs w:val="20"/>
        </w:rPr>
      </w:pPr>
    </w:p>
    <w:p w14:paraId="6F6C008A" w14:textId="1DD59C9A" w:rsidR="00004A7B" w:rsidRPr="00ED17B9" w:rsidRDefault="00004A7B" w:rsidP="00ED17B9">
      <w:pPr>
        <w:spacing w:line="276" w:lineRule="auto"/>
        <w:jc w:val="both"/>
        <w:rPr>
          <w:rFonts w:ascii="Arial" w:hAnsi="Arial" w:cs="Arial"/>
          <w:sz w:val="20"/>
          <w:szCs w:val="20"/>
        </w:rPr>
      </w:pPr>
      <w:r w:rsidRPr="00D65CBE">
        <w:rPr>
          <w:rFonts w:ascii="Arial" w:hAnsi="Arial" w:cs="Arial"/>
          <w:sz w:val="20"/>
          <w:szCs w:val="20"/>
        </w:rPr>
        <w:t xml:space="preserve">Les Produits </w:t>
      </w:r>
      <w:r w:rsidR="00D65CBE" w:rsidRPr="00D65CBE">
        <w:rPr>
          <w:rFonts w:ascii="Arial" w:hAnsi="Arial" w:cs="Arial"/>
          <w:sz w:val="20"/>
          <w:szCs w:val="20"/>
        </w:rPr>
        <w:t xml:space="preserve">ou </w:t>
      </w:r>
      <w:r w:rsidRPr="00D65CBE">
        <w:rPr>
          <w:rFonts w:ascii="Arial" w:hAnsi="Arial" w:cs="Arial"/>
          <w:sz w:val="20"/>
          <w:szCs w:val="20"/>
        </w:rPr>
        <w:t>Services sont vendus aux prix en vigueur lors de la passation de la commande.</w:t>
      </w:r>
      <w:r w:rsidRPr="00ED17B9">
        <w:rPr>
          <w:rFonts w:ascii="Arial" w:hAnsi="Arial" w:cs="Arial"/>
          <w:sz w:val="20"/>
          <w:szCs w:val="20"/>
        </w:rPr>
        <w:t xml:space="preserve"> </w:t>
      </w:r>
    </w:p>
    <w:p w14:paraId="1D5D971C" w14:textId="77777777" w:rsidR="00004A7B" w:rsidRPr="00ED17B9" w:rsidRDefault="00004A7B" w:rsidP="00ED17B9">
      <w:pPr>
        <w:spacing w:line="276" w:lineRule="auto"/>
        <w:jc w:val="both"/>
        <w:rPr>
          <w:rFonts w:ascii="Arial" w:hAnsi="Arial" w:cs="Arial"/>
          <w:sz w:val="20"/>
          <w:szCs w:val="20"/>
        </w:rPr>
      </w:pPr>
    </w:p>
    <w:p w14:paraId="571E55A4" w14:textId="72AB87DA" w:rsidR="001F4C76"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 xml:space="preserve">Ceux-ci sont exprimés en </w:t>
      </w:r>
      <w:r w:rsidR="003E4C97">
        <w:rPr>
          <w:rFonts w:ascii="Arial" w:hAnsi="Arial" w:cs="Arial"/>
          <w:sz w:val="20"/>
          <w:szCs w:val="20"/>
        </w:rPr>
        <w:t>euros</w:t>
      </w:r>
      <w:r w:rsidRPr="00ED17B9">
        <w:rPr>
          <w:rFonts w:ascii="Arial" w:hAnsi="Arial" w:cs="Arial"/>
          <w:sz w:val="20"/>
          <w:szCs w:val="20"/>
        </w:rPr>
        <w:t xml:space="preserve"> et </w:t>
      </w:r>
      <w:r w:rsidR="003E4C97">
        <w:rPr>
          <w:rFonts w:ascii="Arial" w:hAnsi="Arial" w:cs="Arial"/>
          <w:sz w:val="20"/>
          <w:szCs w:val="20"/>
        </w:rPr>
        <w:t>TTC</w:t>
      </w:r>
      <w:r w:rsidRPr="00ED17B9">
        <w:rPr>
          <w:rFonts w:ascii="Arial" w:hAnsi="Arial" w:cs="Arial"/>
          <w:sz w:val="20"/>
          <w:szCs w:val="20"/>
        </w:rPr>
        <w:t xml:space="preserve">. </w:t>
      </w:r>
    </w:p>
    <w:p w14:paraId="4500922A" w14:textId="77777777" w:rsidR="00004A7B" w:rsidRPr="00ED17B9" w:rsidRDefault="00004A7B" w:rsidP="00ED17B9">
      <w:pPr>
        <w:spacing w:line="276" w:lineRule="auto"/>
        <w:jc w:val="both"/>
        <w:rPr>
          <w:rFonts w:ascii="Arial" w:hAnsi="Arial" w:cs="Arial"/>
          <w:sz w:val="20"/>
          <w:szCs w:val="20"/>
        </w:rPr>
      </w:pPr>
    </w:p>
    <w:p w14:paraId="41F41E50" w14:textId="0DB4F5B9"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332922" w:rsidRPr="00ED17B9">
        <w:rPr>
          <w:rFonts w:ascii="Arial" w:hAnsi="Arial" w:cs="Arial"/>
          <w:sz w:val="20"/>
          <w:szCs w:val="20"/>
        </w:rPr>
        <w:t>’Entreprise</w:t>
      </w:r>
      <w:r w:rsidRPr="00ED17B9">
        <w:rPr>
          <w:rFonts w:ascii="Arial" w:hAnsi="Arial" w:cs="Arial"/>
          <w:sz w:val="20"/>
          <w:szCs w:val="20"/>
        </w:rPr>
        <w:t xml:space="preserve"> se réserve le droit de modifier ses tarifs à tout moment.</w:t>
      </w:r>
    </w:p>
    <w:p w14:paraId="085D54FF" w14:textId="77777777" w:rsidR="00004A7B" w:rsidRPr="00ED17B9" w:rsidRDefault="00004A7B" w:rsidP="00ED17B9">
      <w:pPr>
        <w:spacing w:line="276" w:lineRule="auto"/>
        <w:jc w:val="both"/>
        <w:rPr>
          <w:rFonts w:ascii="Arial" w:hAnsi="Arial" w:cs="Arial"/>
          <w:b/>
          <w:bCs/>
          <w:sz w:val="20"/>
          <w:szCs w:val="20"/>
        </w:rPr>
      </w:pPr>
    </w:p>
    <w:p w14:paraId="7F9281AA" w14:textId="27C56B14" w:rsidR="00004A7B" w:rsidRPr="00ED17B9" w:rsidRDefault="00DA6D97" w:rsidP="00ED17B9">
      <w:pPr>
        <w:spacing w:line="276" w:lineRule="auto"/>
        <w:jc w:val="both"/>
        <w:rPr>
          <w:rFonts w:ascii="Arial" w:hAnsi="Arial" w:cs="Arial"/>
          <w:b/>
          <w:bCs/>
          <w:sz w:val="20"/>
          <w:szCs w:val="20"/>
        </w:rPr>
      </w:pPr>
      <w:r>
        <w:rPr>
          <w:rFonts w:ascii="Arial" w:hAnsi="Arial" w:cs="Arial"/>
          <w:b/>
          <w:bCs/>
          <w:sz w:val="20"/>
          <w:szCs w:val="20"/>
        </w:rPr>
        <w:t>C</w:t>
      </w:r>
      <w:r w:rsidRPr="00ED17B9">
        <w:rPr>
          <w:rFonts w:ascii="Arial" w:hAnsi="Arial" w:cs="Arial"/>
          <w:b/>
          <w:bCs/>
          <w:sz w:val="20"/>
          <w:szCs w:val="20"/>
        </w:rPr>
        <w:t xml:space="preserve">OMMANDE ET </w:t>
      </w:r>
      <w:r>
        <w:rPr>
          <w:rFonts w:ascii="Arial" w:hAnsi="Arial" w:cs="Arial"/>
          <w:b/>
          <w:bCs/>
          <w:sz w:val="20"/>
          <w:szCs w:val="20"/>
        </w:rPr>
        <w:t>MODALIT</w:t>
      </w:r>
      <w:r w:rsidR="00664767">
        <w:rPr>
          <w:rFonts w:ascii="Arial" w:hAnsi="Arial" w:cs="Arial"/>
          <w:b/>
          <w:bCs/>
          <w:sz w:val="20"/>
          <w:szCs w:val="20"/>
        </w:rPr>
        <w:t>É</w:t>
      </w:r>
      <w:r>
        <w:rPr>
          <w:rFonts w:ascii="Arial" w:hAnsi="Arial" w:cs="Arial"/>
          <w:b/>
          <w:bCs/>
          <w:sz w:val="20"/>
          <w:szCs w:val="20"/>
        </w:rPr>
        <w:t xml:space="preserve">S </w:t>
      </w:r>
      <w:r w:rsidRPr="00ED17B9">
        <w:rPr>
          <w:rFonts w:ascii="Arial" w:hAnsi="Arial" w:cs="Arial"/>
          <w:b/>
          <w:bCs/>
          <w:sz w:val="20"/>
          <w:szCs w:val="20"/>
        </w:rPr>
        <w:t>DE PAIEMENT</w:t>
      </w:r>
    </w:p>
    <w:p w14:paraId="32855E74" w14:textId="77777777" w:rsidR="00004A7B" w:rsidRPr="00ED17B9" w:rsidRDefault="00004A7B" w:rsidP="00ED17B9">
      <w:pPr>
        <w:spacing w:line="276" w:lineRule="auto"/>
        <w:jc w:val="both"/>
        <w:rPr>
          <w:rFonts w:ascii="Arial" w:hAnsi="Arial" w:cs="Arial"/>
          <w:sz w:val="20"/>
          <w:szCs w:val="20"/>
        </w:rPr>
      </w:pPr>
    </w:p>
    <w:p w14:paraId="4185602E" w14:textId="15221FFC" w:rsidR="00004A7B" w:rsidRPr="00ED17B9" w:rsidRDefault="00BA69E8" w:rsidP="00ED17B9">
      <w:pPr>
        <w:spacing w:line="276" w:lineRule="auto"/>
        <w:jc w:val="both"/>
        <w:rPr>
          <w:rFonts w:ascii="Arial" w:hAnsi="Arial" w:cs="Arial"/>
          <w:sz w:val="20"/>
          <w:szCs w:val="20"/>
        </w:rPr>
      </w:pPr>
      <w:r>
        <w:rPr>
          <w:rFonts w:ascii="Arial" w:hAnsi="Arial" w:cs="Arial"/>
          <w:sz w:val="20"/>
          <w:szCs w:val="20"/>
        </w:rPr>
        <w:t>La</w:t>
      </w:r>
      <w:r w:rsidR="00004A7B" w:rsidRPr="00ED17B9">
        <w:rPr>
          <w:rFonts w:ascii="Arial" w:hAnsi="Arial" w:cs="Arial"/>
          <w:sz w:val="20"/>
          <w:szCs w:val="20"/>
        </w:rPr>
        <w:t xml:space="preserve"> commande se fait :</w:t>
      </w:r>
    </w:p>
    <w:p w14:paraId="34C7AEF6" w14:textId="77777777" w:rsidR="00004A7B" w:rsidRPr="00ED17B9" w:rsidRDefault="00004A7B" w:rsidP="00ED17B9">
      <w:pPr>
        <w:pStyle w:val="Paragraphedeliste"/>
        <w:numPr>
          <w:ilvl w:val="0"/>
          <w:numId w:val="2"/>
        </w:numPr>
        <w:spacing w:after="0" w:line="276" w:lineRule="auto"/>
        <w:jc w:val="both"/>
        <w:rPr>
          <w:rFonts w:ascii="Arial" w:hAnsi="Arial" w:cs="Arial"/>
          <w:sz w:val="20"/>
          <w:szCs w:val="20"/>
        </w:rPr>
      </w:pPr>
      <w:r w:rsidRPr="00ED17B9">
        <w:rPr>
          <w:rFonts w:ascii="Arial" w:hAnsi="Arial" w:cs="Arial"/>
          <w:sz w:val="20"/>
          <w:szCs w:val="20"/>
        </w:rPr>
        <w:t xml:space="preserve">Par envoi d’un bon de commande </w:t>
      </w:r>
    </w:p>
    <w:p w14:paraId="6B8FDC92" w14:textId="77777777" w:rsidR="00004A7B" w:rsidRPr="00ED17B9" w:rsidRDefault="00004A7B" w:rsidP="00ED17B9">
      <w:pPr>
        <w:pStyle w:val="Paragraphedeliste"/>
        <w:numPr>
          <w:ilvl w:val="0"/>
          <w:numId w:val="2"/>
        </w:numPr>
        <w:spacing w:after="0" w:line="276" w:lineRule="auto"/>
        <w:jc w:val="both"/>
        <w:rPr>
          <w:rFonts w:ascii="Arial" w:hAnsi="Arial" w:cs="Arial"/>
          <w:sz w:val="20"/>
          <w:szCs w:val="20"/>
        </w:rPr>
      </w:pPr>
      <w:r w:rsidRPr="00ED17B9">
        <w:rPr>
          <w:rFonts w:ascii="Arial" w:hAnsi="Arial" w:cs="Arial"/>
          <w:sz w:val="20"/>
          <w:szCs w:val="20"/>
        </w:rPr>
        <w:t>Par signature d’un devis ou d’un contrat</w:t>
      </w:r>
    </w:p>
    <w:p w14:paraId="090DB8A4" w14:textId="61860CA2" w:rsidR="00004A7B" w:rsidRPr="00ED17B9" w:rsidRDefault="003E4C97" w:rsidP="00ED17B9">
      <w:pPr>
        <w:pStyle w:val="Paragraphedeliste"/>
        <w:numPr>
          <w:ilvl w:val="0"/>
          <w:numId w:val="2"/>
        </w:numPr>
        <w:spacing w:after="0" w:line="276" w:lineRule="auto"/>
        <w:jc w:val="both"/>
        <w:rPr>
          <w:rFonts w:ascii="Arial" w:hAnsi="Arial" w:cs="Arial"/>
          <w:sz w:val="20"/>
          <w:szCs w:val="20"/>
        </w:rPr>
      </w:pPr>
      <w:r>
        <w:rPr>
          <w:rFonts w:ascii="Arial" w:hAnsi="Arial" w:cs="Arial"/>
          <w:sz w:val="20"/>
          <w:szCs w:val="20"/>
        </w:rPr>
        <w:t>Commande en ligne</w:t>
      </w:r>
    </w:p>
    <w:p w14:paraId="6E7118C2" w14:textId="77777777" w:rsidR="00004A7B" w:rsidRPr="00ED17B9" w:rsidRDefault="00004A7B" w:rsidP="00ED17B9">
      <w:pPr>
        <w:spacing w:line="276" w:lineRule="auto"/>
        <w:jc w:val="both"/>
        <w:rPr>
          <w:rFonts w:ascii="Arial" w:hAnsi="Arial" w:cs="Arial"/>
          <w:sz w:val="20"/>
          <w:szCs w:val="20"/>
        </w:rPr>
      </w:pPr>
    </w:p>
    <w:p w14:paraId="52EA8633" w14:textId="7367C2E8" w:rsidR="00004A7B" w:rsidRPr="003E4C97" w:rsidRDefault="00004A7B" w:rsidP="003E4C97">
      <w:pPr>
        <w:spacing w:line="276" w:lineRule="auto"/>
        <w:jc w:val="both"/>
        <w:rPr>
          <w:rFonts w:ascii="Arial" w:hAnsi="Arial" w:cs="Arial"/>
          <w:sz w:val="20"/>
          <w:szCs w:val="20"/>
        </w:rPr>
      </w:pPr>
      <w:r w:rsidRPr="00ED17B9">
        <w:rPr>
          <w:rFonts w:ascii="Arial" w:hAnsi="Arial" w:cs="Arial"/>
          <w:sz w:val="20"/>
          <w:szCs w:val="20"/>
        </w:rPr>
        <w:t xml:space="preserve">Le paiement </w:t>
      </w:r>
      <w:r w:rsidRPr="00D65CBE">
        <w:rPr>
          <w:rFonts w:ascii="Arial" w:hAnsi="Arial" w:cs="Arial"/>
          <w:sz w:val="20"/>
          <w:szCs w:val="20"/>
        </w:rPr>
        <w:t xml:space="preserve">des Services </w:t>
      </w:r>
      <w:r w:rsidR="00D65CBE" w:rsidRPr="00D65CBE">
        <w:rPr>
          <w:rFonts w:ascii="Arial" w:hAnsi="Arial" w:cs="Arial"/>
          <w:sz w:val="20"/>
          <w:szCs w:val="20"/>
        </w:rPr>
        <w:t>ou</w:t>
      </w:r>
      <w:r w:rsidRPr="00D65CBE">
        <w:rPr>
          <w:rFonts w:ascii="Arial" w:hAnsi="Arial" w:cs="Arial"/>
          <w:sz w:val="20"/>
          <w:szCs w:val="20"/>
        </w:rPr>
        <w:t xml:space="preserve"> Produits</w:t>
      </w:r>
      <w:r w:rsidRPr="00ED17B9">
        <w:rPr>
          <w:rFonts w:ascii="Arial" w:hAnsi="Arial" w:cs="Arial"/>
          <w:sz w:val="20"/>
          <w:szCs w:val="20"/>
        </w:rPr>
        <w:t xml:space="preserve"> est effectué </w:t>
      </w:r>
      <w:r w:rsidR="003E4C97">
        <w:rPr>
          <w:rFonts w:ascii="Arial" w:hAnsi="Arial" w:cs="Arial"/>
          <w:sz w:val="20"/>
          <w:szCs w:val="20"/>
        </w:rPr>
        <w:t>au moment de la commande</w:t>
      </w:r>
      <w:r w:rsidRPr="00ED17B9">
        <w:rPr>
          <w:rFonts w:ascii="Arial" w:hAnsi="Arial" w:cs="Arial"/>
          <w:sz w:val="20"/>
          <w:szCs w:val="20"/>
        </w:rPr>
        <w:t xml:space="preserve"> par : </w:t>
      </w:r>
    </w:p>
    <w:p w14:paraId="0A2B3596" w14:textId="77777777" w:rsidR="00004A7B" w:rsidRPr="00ED17B9" w:rsidRDefault="00004A7B" w:rsidP="00ED17B9">
      <w:pPr>
        <w:pStyle w:val="Paragraphedeliste"/>
        <w:numPr>
          <w:ilvl w:val="0"/>
          <w:numId w:val="1"/>
        </w:numPr>
        <w:spacing w:after="0" w:line="276" w:lineRule="auto"/>
        <w:jc w:val="both"/>
        <w:rPr>
          <w:rFonts w:ascii="Arial" w:hAnsi="Arial" w:cs="Arial"/>
          <w:sz w:val="20"/>
          <w:szCs w:val="20"/>
        </w:rPr>
      </w:pPr>
      <w:r w:rsidRPr="00ED17B9">
        <w:rPr>
          <w:rFonts w:ascii="Arial" w:hAnsi="Arial" w:cs="Arial"/>
          <w:sz w:val="20"/>
          <w:szCs w:val="20"/>
        </w:rPr>
        <w:lastRenderedPageBreak/>
        <w:t>Carte bancaire</w:t>
      </w:r>
    </w:p>
    <w:p w14:paraId="4E7F98F1" w14:textId="02408BA1" w:rsidR="002216D3" w:rsidRPr="001E1860" w:rsidRDefault="003E4C97" w:rsidP="002C3F37">
      <w:pPr>
        <w:pStyle w:val="Paragraphedeliste"/>
        <w:numPr>
          <w:ilvl w:val="0"/>
          <w:numId w:val="1"/>
        </w:numPr>
        <w:spacing w:after="0" w:line="276" w:lineRule="auto"/>
        <w:jc w:val="both"/>
        <w:rPr>
          <w:rFonts w:ascii="Arial" w:hAnsi="Arial" w:cs="Arial"/>
          <w:sz w:val="20"/>
          <w:szCs w:val="20"/>
        </w:rPr>
      </w:pPr>
      <w:r>
        <w:rPr>
          <w:rFonts w:ascii="Arial" w:hAnsi="Arial" w:cs="Arial"/>
          <w:sz w:val="20"/>
          <w:szCs w:val="20"/>
        </w:rPr>
        <w:t>Espèces</w:t>
      </w:r>
    </w:p>
    <w:p w14:paraId="43908F22" w14:textId="00418F8D" w:rsidR="67BB98B5" w:rsidRDefault="67BB98B5" w:rsidP="67BB98B5">
      <w:pPr>
        <w:spacing w:line="276" w:lineRule="auto"/>
        <w:jc w:val="both"/>
        <w:rPr>
          <w:rFonts w:ascii="Arial" w:hAnsi="Arial" w:cs="Arial"/>
          <w:b/>
          <w:bCs/>
          <w:sz w:val="20"/>
          <w:szCs w:val="20"/>
        </w:rPr>
      </w:pPr>
    </w:p>
    <w:p w14:paraId="0674D3D5" w14:textId="34DA3D64"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FACTURATION</w:t>
      </w:r>
    </w:p>
    <w:p w14:paraId="4AEF3585" w14:textId="77777777" w:rsidR="00004A7B" w:rsidRPr="00ED17B9" w:rsidRDefault="00004A7B" w:rsidP="00ED17B9">
      <w:pPr>
        <w:spacing w:line="276" w:lineRule="auto"/>
        <w:jc w:val="both"/>
        <w:rPr>
          <w:rFonts w:ascii="Arial" w:hAnsi="Arial" w:cs="Arial"/>
          <w:sz w:val="20"/>
          <w:szCs w:val="20"/>
        </w:rPr>
      </w:pPr>
    </w:p>
    <w:p w14:paraId="55E5106C" w14:textId="4F09D42F"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 xml:space="preserve">Chaque commande fait l’objet d’une facture qui est adressée par mail </w:t>
      </w:r>
      <w:r w:rsidR="00DA3626" w:rsidRPr="00ED17B9">
        <w:rPr>
          <w:rFonts w:ascii="Arial" w:hAnsi="Arial" w:cs="Arial"/>
          <w:sz w:val="20"/>
          <w:szCs w:val="20"/>
        </w:rPr>
        <w:t>ou</w:t>
      </w:r>
      <w:r w:rsidRPr="00ED17B9">
        <w:rPr>
          <w:rFonts w:ascii="Arial" w:hAnsi="Arial" w:cs="Arial"/>
          <w:sz w:val="20"/>
          <w:szCs w:val="20"/>
        </w:rPr>
        <w:t xml:space="preserve"> lettre postale par l</w:t>
      </w:r>
      <w:r w:rsidR="00332922" w:rsidRPr="00ED17B9">
        <w:rPr>
          <w:rFonts w:ascii="Arial" w:hAnsi="Arial" w:cs="Arial"/>
          <w:sz w:val="20"/>
          <w:szCs w:val="20"/>
        </w:rPr>
        <w:t>’E</w:t>
      </w:r>
      <w:r w:rsidRPr="00ED17B9">
        <w:rPr>
          <w:rFonts w:ascii="Arial" w:hAnsi="Arial" w:cs="Arial"/>
          <w:sz w:val="20"/>
          <w:szCs w:val="20"/>
        </w:rPr>
        <w:t>ntreprise au Client.</w:t>
      </w:r>
    </w:p>
    <w:p w14:paraId="4FB3E8A8" w14:textId="77777777" w:rsidR="00004A7B" w:rsidRPr="00ED17B9" w:rsidRDefault="00004A7B" w:rsidP="00ED17B9">
      <w:pPr>
        <w:spacing w:line="276" w:lineRule="auto"/>
        <w:jc w:val="both"/>
        <w:rPr>
          <w:rFonts w:ascii="Arial" w:hAnsi="Arial" w:cs="Arial"/>
          <w:sz w:val="20"/>
          <w:szCs w:val="20"/>
        </w:rPr>
      </w:pPr>
    </w:p>
    <w:p w14:paraId="45956237" w14:textId="77614CA8" w:rsidR="00ED17B9" w:rsidRPr="00ED17B9" w:rsidRDefault="00ED17B9" w:rsidP="00ED17B9">
      <w:pPr>
        <w:pStyle w:val="paragraph"/>
        <w:spacing w:before="0" w:beforeAutospacing="0" w:after="0" w:afterAutospacing="0" w:line="276" w:lineRule="auto"/>
        <w:textAlignment w:val="baseline"/>
        <w:rPr>
          <w:rFonts w:ascii="Arial" w:hAnsi="Arial" w:cs="Arial"/>
          <w:sz w:val="20"/>
          <w:szCs w:val="20"/>
        </w:rPr>
      </w:pPr>
      <w:r w:rsidRPr="00ED17B9">
        <w:rPr>
          <w:rStyle w:val="normaltextrun"/>
          <w:rFonts w:ascii="Arial" w:hAnsi="Arial" w:cs="Arial"/>
          <w:color w:val="000000"/>
          <w:sz w:val="20"/>
          <w:szCs w:val="20"/>
        </w:rPr>
        <w:t>Chaque facture devra être payée dans un délai de:</w:t>
      </w:r>
      <w:r w:rsidRPr="00ED17B9">
        <w:rPr>
          <w:rStyle w:val="eop"/>
          <w:rFonts w:ascii="Arial" w:hAnsi="Arial" w:cs="Arial"/>
          <w:color w:val="000000"/>
          <w:sz w:val="20"/>
          <w:szCs w:val="20"/>
        </w:rPr>
        <w:t> </w:t>
      </w:r>
    </w:p>
    <w:p w14:paraId="0EE59FD7" w14:textId="0707CEE8" w:rsidR="00ED17B9" w:rsidRPr="00ED17B9" w:rsidRDefault="00ED17B9" w:rsidP="00ED17B9">
      <w:pPr>
        <w:pStyle w:val="paragraph"/>
        <w:numPr>
          <w:ilvl w:val="0"/>
          <w:numId w:val="3"/>
        </w:numPr>
        <w:spacing w:before="0" w:beforeAutospacing="0" w:after="0" w:afterAutospacing="0" w:line="276" w:lineRule="auto"/>
        <w:ind w:left="1080" w:firstLine="0"/>
        <w:jc w:val="both"/>
        <w:textAlignment w:val="baseline"/>
        <w:rPr>
          <w:rFonts w:ascii="Arial" w:hAnsi="Arial" w:cs="Arial"/>
          <w:sz w:val="20"/>
          <w:szCs w:val="20"/>
        </w:rPr>
      </w:pPr>
      <w:r w:rsidRPr="00ED17B9">
        <w:rPr>
          <w:rStyle w:val="normaltextrun"/>
          <w:rFonts w:ascii="Arial" w:hAnsi="Arial" w:cs="Arial"/>
          <w:color w:val="000000"/>
          <w:sz w:val="20"/>
          <w:szCs w:val="20"/>
        </w:rPr>
        <w:t>30</w:t>
      </w:r>
      <w:r w:rsidR="00E3163F">
        <w:rPr>
          <w:rStyle w:val="normaltextrun"/>
          <w:rFonts w:ascii="Arial" w:hAnsi="Arial" w:cs="Arial"/>
          <w:color w:val="000000"/>
          <w:sz w:val="20"/>
          <w:szCs w:val="20"/>
        </w:rPr>
        <w:t>, 45</w:t>
      </w:r>
      <w:r w:rsidRPr="00ED17B9">
        <w:rPr>
          <w:rStyle w:val="normaltextrun"/>
          <w:rFonts w:ascii="Arial" w:hAnsi="Arial" w:cs="Arial"/>
          <w:color w:val="000000"/>
          <w:sz w:val="20"/>
          <w:szCs w:val="20"/>
        </w:rPr>
        <w:t> jours à compter de la date d’émission de la facture </w:t>
      </w:r>
      <w:r w:rsidRPr="00ED17B9">
        <w:rPr>
          <w:rStyle w:val="eop"/>
          <w:rFonts w:ascii="Arial" w:hAnsi="Arial" w:cs="Arial"/>
          <w:color w:val="000000"/>
          <w:sz w:val="20"/>
          <w:szCs w:val="20"/>
        </w:rPr>
        <w:t> </w:t>
      </w:r>
    </w:p>
    <w:p w14:paraId="64209409" w14:textId="1A0B956A" w:rsidR="00ED17B9" w:rsidRPr="00ED17B9" w:rsidRDefault="00ED17B9" w:rsidP="00E3163F">
      <w:pPr>
        <w:pStyle w:val="paragraph"/>
        <w:spacing w:before="0" w:beforeAutospacing="0" w:after="0" w:afterAutospacing="0" w:line="276" w:lineRule="auto"/>
        <w:ind w:left="1080"/>
        <w:jc w:val="both"/>
        <w:textAlignment w:val="baseline"/>
        <w:rPr>
          <w:rFonts w:ascii="Arial" w:hAnsi="Arial" w:cs="Arial"/>
          <w:sz w:val="20"/>
          <w:szCs w:val="20"/>
        </w:rPr>
      </w:pPr>
    </w:p>
    <w:p w14:paraId="62F17B25" w14:textId="77777777" w:rsidR="00004A7B" w:rsidRPr="00ED17B9" w:rsidRDefault="00004A7B" w:rsidP="00ED17B9">
      <w:pPr>
        <w:spacing w:line="276" w:lineRule="auto"/>
        <w:jc w:val="both"/>
        <w:rPr>
          <w:rFonts w:ascii="Arial" w:hAnsi="Arial" w:cs="Arial"/>
          <w:b/>
          <w:bCs/>
          <w:sz w:val="20"/>
          <w:szCs w:val="20"/>
        </w:rPr>
      </w:pPr>
    </w:p>
    <w:p w14:paraId="650E28F5" w14:textId="3371F7E6"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RETARD DE PAIEMENT</w:t>
      </w:r>
      <w:r>
        <w:rPr>
          <w:rFonts w:ascii="Arial" w:hAnsi="Arial" w:cs="Arial"/>
          <w:b/>
          <w:bCs/>
          <w:sz w:val="20"/>
          <w:szCs w:val="20"/>
        </w:rPr>
        <w:t xml:space="preserve"> </w:t>
      </w:r>
    </w:p>
    <w:p w14:paraId="6B463C22" w14:textId="77777777" w:rsidR="00004A7B" w:rsidRPr="00ED17B9" w:rsidRDefault="00004A7B" w:rsidP="00ED17B9">
      <w:pPr>
        <w:spacing w:line="276" w:lineRule="auto"/>
        <w:jc w:val="both"/>
        <w:rPr>
          <w:rFonts w:ascii="Arial" w:hAnsi="Arial" w:cs="Arial"/>
          <w:sz w:val="20"/>
          <w:szCs w:val="20"/>
        </w:rPr>
      </w:pPr>
    </w:p>
    <w:p w14:paraId="007DCB3B" w14:textId="10EEBE33"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En cas de retard de paiement total ou partiel du montant indiqué sur la facture transmise par l</w:t>
      </w:r>
      <w:r w:rsidR="00332922" w:rsidRPr="00ED17B9">
        <w:rPr>
          <w:rFonts w:ascii="Arial" w:hAnsi="Arial" w:cs="Arial"/>
          <w:sz w:val="20"/>
          <w:szCs w:val="20"/>
        </w:rPr>
        <w:t>’Entreprise</w:t>
      </w:r>
      <w:r w:rsidRPr="00ED17B9">
        <w:rPr>
          <w:rFonts w:ascii="Arial" w:hAnsi="Arial" w:cs="Arial"/>
          <w:sz w:val="20"/>
          <w:szCs w:val="20"/>
        </w:rPr>
        <w:t xml:space="preserve">, le Client </w:t>
      </w:r>
      <w:r w:rsidR="00560B3E">
        <w:rPr>
          <w:rFonts w:ascii="Arial" w:hAnsi="Arial" w:cs="Arial"/>
          <w:sz w:val="20"/>
          <w:szCs w:val="20"/>
        </w:rPr>
        <w:t xml:space="preserve">professionnel </w:t>
      </w:r>
      <w:r w:rsidRPr="00ED17B9">
        <w:rPr>
          <w:rFonts w:ascii="Arial" w:hAnsi="Arial" w:cs="Arial"/>
          <w:sz w:val="20"/>
          <w:szCs w:val="20"/>
        </w:rPr>
        <w:t xml:space="preserve">s’expose à une pénalité de retard d’un montant égal à 1,5 fois le taux de l’intérêt légal en vigueur au moment de la livraison des </w:t>
      </w:r>
      <w:r w:rsidRPr="00D65CBE">
        <w:rPr>
          <w:rFonts w:ascii="Arial" w:hAnsi="Arial" w:cs="Arial"/>
          <w:sz w:val="20"/>
          <w:szCs w:val="20"/>
        </w:rPr>
        <w:t xml:space="preserve">Produits </w:t>
      </w:r>
      <w:r w:rsidR="00D65CBE" w:rsidRPr="00D65CBE">
        <w:rPr>
          <w:rFonts w:ascii="Arial" w:hAnsi="Arial" w:cs="Arial"/>
          <w:sz w:val="20"/>
          <w:szCs w:val="20"/>
        </w:rPr>
        <w:t xml:space="preserve">ou </w:t>
      </w:r>
      <w:r w:rsidRPr="00D65CBE">
        <w:rPr>
          <w:rFonts w:ascii="Arial" w:hAnsi="Arial" w:cs="Arial"/>
          <w:sz w:val="20"/>
          <w:szCs w:val="20"/>
        </w:rPr>
        <w:t>Services</w:t>
      </w:r>
      <w:r w:rsidRPr="00ED17B9">
        <w:rPr>
          <w:rFonts w:ascii="Arial" w:hAnsi="Arial" w:cs="Arial"/>
          <w:sz w:val="20"/>
          <w:szCs w:val="20"/>
        </w:rPr>
        <w:t>.</w:t>
      </w:r>
    </w:p>
    <w:p w14:paraId="74EA590B" w14:textId="77777777" w:rsidR="00004A7B" w:rsidRPr="00ED17B9" w:rsidRDefault="00004A7B" w:rsidP="00ED17B9">
      <w:pPr>
        <w:spacing w:line="276" w:lineRule="auto"/>
        <w:jc w:val="both"/>
        <w:rPr>
          <w:rFonts w:ascii="Arial" w:hAnsi="Arial" w:cs="Arial"/>
          <w:sz w:val="20"/>
          <w:szCs w:val="20"/>
        </w:rPr>
      </w:pPr>
    </w:p>
    <w:p w14:paraId="5D66E731" w14:textId="13E253BF"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Cette pénalit</w:t>
      </w:r>
      <w:r w:rsidR="009068EA">
        <w:rPr>
          <w:rFonts w:ascii="Arial" w:hAnsi="Arial" w:cs="Arial"/>
          <w:sz w:val="20"/>
          <w:szCs w:val="20"/>
        </w:rPr>
        <w:t xml:space="preserve">é </w:t>
      </w:r>
      <w:r w:rsidRPr="00ED17B9">
        <w:rPr>
          <w:rFonts w:ascii="Arial" w:hAnsi="Arial" w:cs="Arial"/>
          <w:sz w:val="20"/>
          <w:szCs w:val="20"/>
        </w:rPr>
        <w:t>court à compter de la date d'échéance du prix sans qu'aucune mise en demeure préalable ne soit nécessaire.</w:t>
      </w:r>
    </w:p>
    <w:p w14:paraId="32EA700D" w14:textId="0C88E67D" w:rsidR="0019230B" w:rsidRDefault="0019230B" w:rsidP="00ED17B9">
      <w:pPr>
        <w:spacing w:line="276" w:lineRule="auto"/>
        <w:jc w:val="both"/>
        <w:rPr>
          <w:rFonts w:ascii="Arial" w:hAnsi="Arial" w:cs="Arial"/>
          <w:sz w:val="20"/>
          <w:szCs w:val="20"/>
        </w:rPr>
      </w:pPr>
    </w:p>
    <w:p w14:paraId="1B7BAA32" w14:textId="77777777" w:rsidR="00004A7B" w:rsidRDefault="00004A7B" w:rsidP="00ED17B9">
      <w:pPr>
        <w:spacing w:line="276" w:lineRule="auto"/>
        <w:jc w:val="both"/>
        <w:rPr>
          <w:rFonts w:ascii="Arial" w:hAnsi="Arial" w:cs="Arial"/>
          <w:sz w:val="20"/>
          <w:szCs w:val="20"/>
        </w:rPr>
      </w:pPr>
      <w:r w:rsidRPr="00ED17B9">
        <w:rPr>
          <w:rFonts w:ascii="Arial" w:hAnsi="Arial" w:cs="Arial"/>
          <w:sz w:val="20"/>
          <w:szCs w:val="20"/>
        </w:rPr>
        <w:t xml:space="preserve">À cette pénalité de retard s’ajoute une indemnité forfaitaire de 40 euros au titre des frais de recouvrement, en application des articles L.441-10 et D.441-5 du Code de commerce.  </w:t>
      </w:r>
    </w:p>
    <w:p w14:paraId="45217967" w14:textId="77777777" w:rsidR="00925DD6" w:rsidRDefault="00925DD6" w:rsidP="00ED17B9">
      <w:pPr>
        <w:spacing w:line="276" w:lineRule="auto"/>
        <w:jc w:val="both"/>
        <w:rPr>
          <w:rFonts w:ascii="Arial" w:hAnsi="Arial" w:cs="Arial"/>
          <w:sz w:val="20"/>
          <w:szCs w:val="20"/>
        </w:rPr>
      </w:pPr>
    </w:p>
    <w:p w14:paraId="6A5A8C75" w14:textId="695D4451" w:rsidR="00925DD6" w:rsidRDefault="00F12C0C" w:rsidP="00ED17B9">
      <w:pPr>
        <w:spacing w:line="276" w:lineRule="auto"/>
        <w:jc w:val="both"/>
        <w:rPr>
          <w:rFonts w:ascii="Arial" w:hAnsi="Arial" w:cs="Arial"/>
          <w:sz w:val="20"/>
          <w:szCs w:val="20"/>
        </w:rPr>
      </w:pPr>
      <w:r w:rsidRPr="382FC391">
        <w:rPr>
          <w:rFonts w:ascii="Arial" w:hAnsi="Arial" w:cs="Arial"/>
          <w:sz w:val="20"/>
          <w:szCs w:val="20"/>
        </w:rPr>
        <w:t>Le</w:t>
      </w:r>
      <w:r w:rsidR="00225FAE" w:rsidRPr="382FC391">
        <w:rPr>
          <w:rFonts w:ascii="Arial" w:hAnsi="Arial" w:cs="Arial"/>
          <w:sz w:val="20"/>
          <w:szCs w:val="20"/>
        </w:rPr>
        <w:t xml:space="preserve"> Client consommateur n’est pas soumis au paiement de </w:t>
      </w:r>
      <w:r w:rsidR="19789E30" w:rsidRPr="382FC391">
        <w:rPr>
          <w:rFonts w:ascii="Arial" w:hAnsi="Arial" w:cs="Arial"/>
          <w:sz w:val="20"/>
          <w:szCs w:val="20"/>
        </w:rPr>
        <w:t xml:space="preserve">telles </w:t>
      </w:r>
      <w:r w:rsidRPr="382FC391">
        <w:rPr>
          <w:rFonts w:ascii="Arial" w:hAnsi="Arial" w:cs="Arial"/>
          <w:sz w:val="20"/>
          <w:szCs w:val="20"/>
        </w:rPr>
        <w:t>pénalités de retard</w:t>
      </w:r>
      <w:r w:rsidR="00225FAE" w:rsidRPr="382FC391">
        <w:rPr>
          <w:rFonts w:ascii="Arial" w:hAnsi="Arial" w:cs="Arial"/>
          <w:sz w:val="20"/>
          <w:szCs w:val="20"/>
        </w:rPr>
        <w:t xml:space="preserve">. </w:t>
      </w:r>
    </w:p>
    <w:p w14:paraId="6BC104AF" w14:textId="60A2F812" w:rsidR="004E063C" w:rsidRPr="004E063C" w:rsidRDefault="004E063C" w:rsidP="00ED17B9">
      <w:pPr>
        <w:spacing w:line="276" w:lineRule="auto"/>
        <w:jc w:val="both"/>
        <w:rPr>
          <w:rFonts w:ascii="Arial" w:hAnsi="Arial" w:cs="Arial"/>
          <w:sz w:val="20"/>
          <w:szCs w:val="20"/>
          <w:u w:val="single"/>
        </w:rPr>
      </w:pPr>
    </w:p>
    <w:p w14:paraId="0970D364" w14:textId="77777777" w:rsidR="004E063C" w:rsidRDefault="004E063C" w:rsidP="00ED17B9">
      <w:pPr>
        <w:spacing w:line="276" w:lineRule="auto"/>
        <w:jc w:val="both"/>
        <w:rPr>
          <w:rFonts w:ascii="Arial" w:hAnsi="Arial" w:cs="Arial"/>
          <w:sz w:val="20"/>
          <w:szCs w:val="20"/>
        </w:rPr>
      </w:pPr>
    </w:p>
    <w:p w14:paraId="138C1B46" w14:textId="1F16E046" w:rsidR="004E063C" w:rsidRPr="004E063C" w:rsidRDefault="004E063C" w:rsidP="004E063C">
      <w:pPr>
        <w:spacing w:line="276" w:lineRule="auto"/>
        <w:jc w:val="both"/>
        <w:rPr>
          <w:rFonts w:ascii="Arial" w:hAnsi="Arial" w:cs="Arial"/>
          <w:sz w:val="20"/>
          <w:szCs w:val="20"/>
        </w:rPr>
      </w:pPr>
      <w:r w:rsidRPr="004E063C">
        <w:rPr>
          <w:rFonts w:ascii="Arial" w:hAnsi="Arial" w:cs="Arial"/>
          <w:sz w:val="20"/>
          <w:szCs w:val="20"/>
        </w:rPr>
        <w:t>L</w:t>
      </w:r>
      <w:r w:rsidR="005501B3">
        <w:rPr>
          <w:rFonts w:ascii="Arial" w:hAnsi="Arial" w:cs="Arial"/>
          <w:sz w:val="20"/>
          <w:szCs w:val="20"/>
        </w:rPr>
        <w:t xml:space="preserve">’Entreprise </w:t>
      </w:r>
      <w:r w:rsidRPr="004E063C">
        <w:rPr>
          <w:rFonts w:ascii="Arial" w:hAnsi="Arial" w:cs="Arial"/>
          <w:sz w:val="20"/>
          <w:szCs w:val="20"/>
        </w:rPr>
        <w:t xml:space="preserve">demeure propriétaire des </w:t>
      </w:r>
      <w:r w:rsidR="005501B3">
        <w:rPr>
          <w:rFonts w:ascii="Arial" w:hAnsi="Arial" w:cs="Arial"/>
          <w:sz w:val="20"/>
          <w:szCs w:val="20"/>
        </w:rPr>
        <w:t>P</w:t>
      </w:r>
      <w:r w:rsidRPr="004E063C">
        <w:rPr>
          <w:rFonts w:ascii="Arial" w:hAnsi="Arial" w:cs="Arial"/>
          <w:sz w:val="20"/>
          <w:szCs w:val="20"/>
        </w:rPr>
        <w:t xml:space="preserve">roduits vendus jusqu'au complet paiement du prix et </w:t>
      </w:r>
      <w:r w:rsidR="005501B3">
        <w:rPr>
          <w:rFonts w:ascii="Arial" w:hAnsi="Arial" w:cs="Arial"/>
          <w:sz w:val="20"/>
          <w:szCs w:val="20"/>
        </w:rPr>
        <w:t>le Client</w:t>
      </w:r>
      <w:r w:rsidRPr="004E063C">
        <w:rPr>
          <w:rFonts w:ascii="Arial" w:hAnsi="Arial" w:cs="Arial"/>
          <w:sz w:val="20"/>
          <w:szCs w:val="20"/>
        </w:rPr>
        <w:t xml:space="preserve"> s'engage, tant que la propriété ne lui est pas transférée, à prendre toutes les précautions utiles à la bonne conservation des </w:t>
      </w:r>
      <w:r w:rsidR="00727114">
        <w:rPr>
          <w:rFonts w:ascii="Arial" w:hAnsi="Arial" w:cs="Arial"/>
          <w:sz w:val="20"/>
          <w:szCs w:val="20"/>
        </w:rPr>
        <w:t>Pr</w:t>
      </w:r>
      <w:r w:rsidRPr="004E063C">
        <w:rPr>
          <w:rFonts w:ascii="Arial" w:hAnsi="Arial" w:cs="Arial"/>
          <w:sz w:val="20"/>
          <w:szCs w:val="20"/>
        </w:rPr>
        <w:t>oduits.</w:t>
      </w:r>
    </w:p>
    <w:p w14:paraId="2A80880A" w14:textId="77777777" w:rsidR="00004A7B" w:rsidRPr="00ED17B9" w:rsidRDefault="00004A7B" w:rsidP="00ED17B9">
      <w:pPr>
        <w:spacing w:line="276" w:lineRule="auto"/>
        <w:jc w:val="both"/>
        <w:rPr>
          <w:rFonts w:ascii="Arial" w:hAnsi="Arial" w:cs="Arial"/>
          <w:b/>
          <w:bCs/>
          <w:sz w:val="20"/>
          <w:szCs w:val="20"/>
        </w:rPr>
      </w:pPr>
    </w:p>
    <w:p w14:paraId="1FEFBE2D" w14:textId="364012D7"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LIVRAISON</w:t>
      </w:r>
    </w:p>
    <w:p w14:paraId="569FC20A" w14:textId="77777777" w:rsidR="00004A7B" w:rsidRPr="00ED17B9" w:rsidRDefault="00004A7B" w:rsidP="00ED17B9">
      <w:pPr>
        <w:spacing w:line="276" w:lineRule="auto"/>
        <w:jc w:val="both"/>
        <w:rPr>
          <w:rFonts w:ascii="Arial" w:hAnsi="Arial" w:cs="Arial"/>
          <w:sz w:val="20"/>
          <w:szCs w:val="20"/>
        </w:rPr>
      </w:pPr>
    </w:p>
    <w:p w14:paraId="11D73C7B" w14:textId="77777777" w:rsidR="002749A0" w:rsidRDefault="00111FCD" w:rsidP="00ED17B9">
      <w:pPr>
        <w:spacing w:line="276" w:lineRule="auto"/>
        <w:jc w:val="both"/>
        <w:rPr>
          <w:rFonts w:ascii="Arial" w:hAnsi="Arial" w:cs="Arial"/>
          <w:sz w:val="20"/>
          <w:szCs w:val="20"/>
        </w:rPr>
      </w:pPr>
      <w:r>
        <w:rPr>
          <w:rFonts w:ascii="Arial" w:hAnsi="Arial" w:cs="Arial"/>
          <w:sz w:val="20"/>
          <w:szCs w:val="20"/>
        </w:rPr>
        <w:t xml:space="preserve">L’Entreprise s’engage à </w:t>
      </w:r>
      <w:r w:rsidR="00310D2F">
        <w:rPr>
          <w:rFonts w:ascii="Arial" w:hAnsi="Arial" w:cs="Arial"/>
          <w:sz w:val="20"/>
          <w:szCs w:val="20"/>
        </w:rPr>
        <w:t xml:space="preserve">fournir un Produit conforme </w:t>
      </w:r>
      <w:r w:rsidR="002749A0">
        <w:rPr>
          <w:rFonts w:ascii="Arial" w:hAnsi="Arial" w:cs="Arial"/>
          <w:sz w:val="20"/>
          <w:szCs w:val="20"/>
        </w:rPr>
        <w:t xml:space="preserve">aux prescriptions légales et contractuelles en vigueur. </w:t>
      </w:r>
    </w:p>
    <w:p w14:paraId="4248261A" w14:textId="77777777" w:rsidR="002749A0" w:rsidRDefault="002749A0" w:rsidP="00ED17B9">
      <w:pPr>
        <w:spacing w:line="276" w:lineRule="auto"/>
        <w:jc w:val="both"/>
        <w:rPr>
          <w:rFonts w:ascii="Arial" w:hAnsi="Arial" w:cs="Arial"/>
          <w:sz w:val="20"/>
          <w:szCs w:val="20"/>
        </w:rPr>
      </w:pPr>
    </w:p>
    <w:p w14:paraId="49E3ED3F" w14:textId="0937F1E9" w:rsidR="00004A7B" w:rsidRPr="00ED17B9" w:rsidRDefault="00004A7B" w:rsidP="00ED17B9">
      <w:pPr>
        <w:spacing w:line="276" w:lineRule="auto"/>
        <w:jc w:val="both"/>
        <w:rPr>
          <w:rFonts w:ascii="Arial" w:hAnsi="Arial" w:cs="Arial"/>
          <w:sz w:val="20"/>
          <w:szCs w:val="20"/>
        </w:rPr>
      </w:pPr>
      <w:r w:rsidRPr="00D65CBE">
        <w:rPr>
          <w:rFonts w:ascii="Arial" w:hAnsi="Arial" w:cs="Arial"/>
          <w:sz w:val="20"/>
          <w:szCs w:val="20"/>
        </w:rPr>
        <w:t>La livraison des Produits est effectuée par :</w:t>
      </w:r>
      <w:r w:rsidRPr="00ED17B9">
        <w:rPr>
          <w:rFonts w:ascii="Arial" w:hAnsi="Arial" w:cs="Arial"/>
          <w:sz w:val="20"/>
          <w:szCs w:val="20"/>
        </w:rPr>
        <w:t xml:space="preserve"> </w:t>
      </w:r>
    </w:p>
    <w:p w14:paraId="48116E24" w14:textId="77777777" w:rsidR="00004A7B" w:rsidRPr="00ED17B9" w:rsidRDefault="00004A7B" w:rsidP="00ED17B9">
      <w:pPr>
        <w:pStyle w:val="Paragraphedeliste"/>
        <w:numPr>
          <w:ilvl w:val="0"/>
          <w:numId w:val="1"/>
        </w:numPr>
        <w:spacing w:after="0" w:line="276" w:lineRule="auto"/>
        <w:jc w:val="both"/>
        <w:rPr>
          <w:rFonts w:ascii="Arial" w:hAnsi="Arial" w:cs="Arial"/>
          <w:sz w:val="20"/>
          <w:szCs w:val="20"/>
        </w:rPr>
      </w:pPr>
      <w:r w:rsidRPr="00ED17B9">
        <w:rPr>
          <w:rFonts w:ascii="Arial" w:hAnsi="Arial" w:cs="Arial"/>
          <w:sz w:val="20"/>
          <w:szCs w:val="20"/>
        </w:rPr>
        <w:t xml:space="preserve">La remise directe de la marchandise au Client </w:t>
      </w:r>
    </w:p>
    <w:p w14:paraId="533B7FD7" w14:textId="6815851B" w:rsidR="00004A7B" w:rsidRDefault="00004A7B" w:rsidP="00ED17B9">
      <w:pPr>
        <w:pStyle w:val="Paragraphedeliste"/>
        <w:numPr>
          <w:ilvl w:val="0"/>
          <w:numId w:val="1"/>
        </w:numPr>
        <w:spacing w:after="0" w:line="276" w:lineRule="auto"/>
        <w:jc w:val="both"/>
        <w:rPr>
          <w:rFonts w:ascii="Arial" w:hAnsi="Arial" w:cs="Arial"/>
          <w:sz w:val="20"/>
          <w:szCs w:val="20"/>
        </w:rPr>
      </w:pPr>
      <w:r w:rsidRPr="00ED17B9">
        <w:rPr>
          <w:rFonts w:ascii="Arial" w:hAnsi="Arial" w:cs="Arial"/>
          <w:sz w:val="20"/>
          <w:szCs w:val="20"/>
        </w:rPr>
        <w:t>Au lieu indiqué lors de la Commande</w:t>
      </w:r>
    </w:p>
    <w:p w14:paraId="507D46CA" w14:textId="77777777" w:rsidR="00004A7B" w:rsidRPr="00ED17B9" w:rsidRDefault="00004A7B" w:rsidP="00ED17B9">
      <w:pPr>
        <w:spacing w:line="276" w:lineRule="auto"/>
        <w:jc w:val="both"/>
        <w:rPr>
          <w:rFonts w:ascii="Arial" w:hAnsi="Arial" w:cs="Arial"/>
          <w:sz w:val="20"/>
          <w:szCs w:val="20"/>
        </w:rPr>
      </w:pPr>
    </w:p>
    <w:p w14:paraId="7050AD99" w14:textId="2616C4AF" w:rsidR="00004A7B" w:rsidRPr="00972261" w:rsidRDefault="00584041" w:rsidP="00ED17B9">
      <w:pPr>
        <w:spacing w:line="276" w:lineRule="auto"/>
        <w:jc w:val="both"/>
        <w:rPr>
          <w:rFonts w:ascii="Arial" w:hAnsi="Arial" w:cs="Arial"/>
          <w:sz w:val="20"/>
          <w:szCs w:val="20"/>
        </w:rPr>
      </w:pPr>
      <w:r>
        <w:rPr>
          <w:rFonts w:ascii="Arial" w:hAnsi="Arial" w:cs="Arial"/>
          <w:sz w:val="20"/>
          <w:szCs w:val="20"/>
        </w:rPr>
        <w:t xml:space="preserve">L’Entreprise s’engage à délivrer le </w:t>
      </w:r>
      <w:r w:rsidR="007D24D5">
        <w:rPr>
          <w:rFonts w:ascii="Arial" w:hAnsi="Arial" w:cs="Arial"/>
          <w:sz w:val="20"/>
          <w:szCs w:val="20"/>
        </w:rPr>
        <w:t xml:space="preserve">Produit ou le Service </w:t>
      </w:r>
      <w:r w:rsidR="00264877">
        <w:rPr>
          <w:rFonts w:ascii="Arial" w:hAnsi="Arial" w:cs="Arial"/>
          <w:sz w:val="20"/>
          <w:szCs w:val="20"/>
        </w:rPr>
        <w:t xml:space="preserve">entre 8 a 10 jours </w:t>
      </w:r>
      <w:r w:rsidR="007D24D5">
        <w:rPr>
          <w:rFonts w:ascii="Arial" w:hAnsi="Arial" w:cs="Arial"/>
          <w:sz w:val="20"/>
          <w:szCs w:val="20"/>
        </w:rPr>
        <w:t xml:space="preserve">à compter </w:t>
      </w:r>
      <w:r w:rsidR="00013F29">
        <w:rPr>
          <w:rFonts w:ascii="Arial" w:hAnsi="Arial" w:cs="Arial"/>
          <w:sz w:val="20"/>
          <w:szCs w:val="20"/>
        </w:rPr>
        <w:t>d</w:t>
      </w:r>
      <w:r w:rsidR="00FA152F">
        <w:rPr>
          <w:rFonts w:ascii="Arial" w:hAnsi="Arial" w:cs="Arial"/>
          <w:sz w:val="20"/>
          <w:szCs w:val="20"/>
        </w:rPr>
        <w:t xml:space="preserve">e sa souscription. </w:t>
      </w:r>
    </w:p>
    <w:p w14:paraId="648A1C80" w14:textId="77777777" w:rsidR="00A87E0C" w:rsidRDefault="00A87E0C" w:rsidP="00ED17B9">
      <w:pPr>
        <w:spacing w:line="276" w:lineRule="auto"/>
        <w:jc w:val="both"/>
        <w:rPr>
          <w:rFonts w:ascii="Arial" w:hAnsi="Arial" w:cs="Arial"/>
          <w:b/>
          <w:bCs/>
          <w:sz w:val="20"/>
          <w:szCs w:val="20"/>
        </w:rPr>
      </w:pPr>
    </w:p>
    <w:p w14:paraId="6220BD6B" w14:textId="19257E71" w:rsidR="00004A7B" w:rsidRPr="00ED17B9" w:rsidRDefault="00DA6D97" w:rsidP="2DD9055B">
      <w:pPr>
        <w:spacing w:line="276" w:lineRule="auto"/>
        <w:jc w:val="both"/>
        <w:rPr>
          <w:rFonts w:ascii="Arial" w:hAnsi="Arial" w:cs="Arial"/>
          <w:b/>
          <w:bCs/>
          <w:sz w:val="20"/>
          <w:szCs w:val="20"/>
        </w:rPr>
      </w:pPr>
      <w:r w:rsidRPr="2DD9055B">
        <w:rPr>
          <w:rFonts w:ascii="Arial" w:hAnsi="Arial" w:cs="Arial"/>
          <w:b/>
          <w:bCs/>
          <w:sz w:val="20"/>
          <w:szCs w:val="20"/>
        </w:rPr>
        <w:t>CLAUSE R</w:t>
      </w:r>
      <w:r w:rsidR="008460E0">
        <w:rPr>
          <w:rFonts w:ascii="Arial" w:hAnsi="Arial" w:cs="Arial"/>
          <w:b/>
          <w:bCs/>
          <w:sz w:val="20"/>
          <w:szCs w:val="20"/>
        </w:rPr>
        <w:t>É</w:t>
      </w:r>
      <w:r w:rsidRPr="2DD9055B">
        <w:rPr>
          <w:rFonts w:ascii="Arial" w:hAnsi="Arial" w:cs="Arial"/>
          <w:b/>
          <w:bCs/>
          <w:sz w:val="20"/>
          <w:szCs w:val="20"/>
        </w:rPr>
        <w:t>SOLUTOIRE / R</w:t>
      </w:r>
      <w:r w:rsidR="0006595C">
        <w:rPr>
          <w:rFonts w:ascii="Arial" w:hAnsi="Arial" w:cs="Arial"/>
          <w:b/>
          <w:bCs/>
          <w:sz w:val="20"/>
          <w:szCs w:val="20"/>
        </w:rPr>
        <w:t>É</w:t>
      </w:r>
      <w:r w:rsidRPr="2DD9055B">
        <w:rPr>
          <w:rFonts w:ascii="Arial" w:hAnsi="Arial" w:cs="Arial"/>
          <w:b/>
          <w:bCs/>
          <w:sz w:val="20"/>
          <w:szCs w:val="20"/>
        </w:rPr>
        <w:t xml:space="preserve">SILIATION </w:t>
      </w:r>
    </w:p>
    <w:p w14:paraId="6012CFF6" w14:textId="77777777" w:rsidR="00004A7B" w:rsidRPr="00ED17B9" w:rsidRDefault="00004A7B" w:rsidP="00ED17B9">
      <w:pPr>
        <w:spacing w:line="276" w:lineRule="auto"/>
        <w:jc w:val="both"/>
        <w:rPr>
          <w:rFonts w:ascii="Arial" w:hAnsi="Arial" w:cs="Arial"/>
          <w:sz w:val="20"/>
          <w:szCs w:val="20"/>
        </w:rPr>
      </w:pPr>
    </w:p>
    <w:p w14:paraId="3AE7DE46" w14:textId="359E6144" w:rsidR="00004A7B" w:rsidRDefault="00004A7B" w:rsidP="00AE3237">
      <w:pPr>
        <w:spacing w:line="276" w:lineRule="auto"/>
        <w:jc w:val="both"/>
        <w:rPr>
          <w:rFonts w:ascii="Arial" w:hAnsi="Arial" w:cs="Arial"/>
          <w:sz w:val="20"/>
          <w:szCs w:val="20"/>
        </w:rPr>
      </w:pPr>
      <w:r w:rsidRPr="00ED17B9">
        <w:rPr>
          <w:rFonts w:ascii="Arial" w:hAnsi="Arial" w:cs="Arial"/>
          <w:sz w:val="20"/>
          <w:szCs w:val="20"/>
        </w:rPr>
        <w:t>La vente pourra être résolue de plein droit et ouvrir droit à des dommages-intérêts au profit de l</w:t>
      </w:r>
      <w:r w:rsidR="00F72F06" w:rsidRPr="00ED17B9">
        <w:rPr>
          <w:rFonts w:ascii="Arial" w:hAnsi="Arial" w:cs="Arial"/>
          <w:sz w:val="20"/>
          <w:szCs w:val="20"/>
        </w:rPr>
        <w:t>’Entreprise</w:t>
      </w:r>
      <w:r w:rsidRPr="00ED17B9">
        <w:rPr>
          <w:rFonts w:ascii="Arial" w:hAnsi="Arial" w:cs="Arial"/>
          <w:sz w:val="20"/>
          <w:szCs w:val="20"/>
        </w:rPr>
        <w:t xml:space="preserve"> si l’acheteur ne verse pas l’ensemble des sommes dues dans un délai de </w:t>
      </w:r>
      <w:r w:rsidR="00E1186D">
        <w:rPr>
          <w:rFonts w:ascii="Arial" w:hAnsi="Arial" w:cs="Arial"/>
          <w:sz w:val="20"/>
          <w:szCs w:val="20"/>
        </w:rPr>
        <w:t>15</w:t>
      </w:r>
      <w:r w:rsidR="00264877">
        <w:rPr>
          <w:rFonts w:ascii="Arial" w:hAnsi="Arial" w:cs="Arial"/>
          <w:sz w:val="20"/>
          <w:szCs w:val="20"/>
        </w:rPr>
        <w:t xml:space="preserve"> jours</w:t>
      </w:r>
      <w:r w:rsidRPr="00ED17B9">
        <w:rPr>
          <w:rFonts w:ascii="Arial" w:hAnsi="Arial" w:cs="Arial"/>
          <w:sz w:val="20"/>
          <w:szCs w:val="20"/>
        </w:rPr>
        <w:t xml:space="preserve"> à compter de l’envoi d’une mise en demeure de payer.</w:t>
      </w:r>
    </w:p>
    <w:p w14:paraId="52C38853" w14:textId="44ED85EB" w:rsidR="00972261" w:rsidRPr="002C2E7C" w:rsidRDefault="00972261" w:rsidP="00ED17B9">
      <w:pPr>
        <w:spacing w:line="276" w:lineRule="auto"/>
        <w:jc w:val="both"/>
        <w:rPr>
          <w:rFonts w:ascii="Arial" w:eastAsia="Calibri" w:hAnsi="Arial" w:cs="Arial"/>
          <w:color w:val="000000" w:themeColor="text1"/>
          <w:sz w:val="20"/>
          <w:szCs w:val="20"/>
        </w:rPr>
      </w:pPr>
      <w:bookmarkStart w:id="0" w:name="ABSid391439300830"/>
      <w:bookmarkEnd w:id="0"/>
    </w:p>
    <w:p w14:paraId="1B037213" w14:textId="77777777" w:rsidR="004E42BF" w:rsidRDefault="004E42BF" w:rsidP="00ED17B9">
      <w:pPr>
        <w:spacing w:line="276" w:lineRule="auto"/>
        <w:jc w:val="both"/>
        <w:rPr>
          <w:rFonts w:ascii="Arial" w:hAnsi="Arial" w:cs="Arial"/>
          <w:b/>
          <w:bCs/>
          <w:sz w:val="20"/>
          <w:szCs w:val="20"/>
        </w:rPr>
      </w:pPr>
    </w:p>
    <w:p w14:paraId="058FC604" w14:textId="6730C780" w:rsidR="00004A7B" w:rsidRPr="00ED17B9" w:rsidRDefault="00DA6D97" w:rsidP="00ED17B9">
      <w:pPr>
        <w:spacing w:line="276" w:lineRule="auto"/>
        <w:jc w:val="both"/>
        <w:rPr>
          <w:rFonts w:ascii="Arial" w:hAnsi="Arial" w:cs="Arial"/>
          <w:sz w:val="20"/>
          <w:szCs w:val="20"/>
        </w:rPr>
      </w:pPr>
      <w:r w:rsidRPr="00ED17B9">
        <w:rPr>
          <w:rFonts w:ascii="Arial" w:hAnsi="Arial" w:cs="Arial"/>
          <w:b/>
          <w:bCs/>
          <w:sz w:val="20"/>
          <w:szCs w:val="20"/>
        </w:rPr>
        <w:t>RESPONSABILIT</w:t>
      </w:r>
      <w:r w:rsidR="008460E0">
        <w:rPr>
          <w:rFonts w:ascii="Arial" w:hAnsi="Arial" w:cs="Arial"/>
          <w:b/>
          <w:bCs/>
          <w:sz w:val="20"/>
          <w:szCs w:val="20"/>
        </w:rPr>
        <w:t>É</w:t>
      </w:r>
    </w:p>
    <w:p w14:paraId="77AC43B1" w14:textId="77777777" w:rsidR="00004A7B" w:rsidRPr="00ED17B9" w:rsidRDefault="00004A7B" w:rsidP="00ED17B9">
      <w:pPr>
        <w:spacing w:line="276" w:lineRule="auto"/>
        <w:jc w:val="both"/>
        <w:rPr>
          <w:rFonts w:ascii="Arial" w:hAnsi="Arial" w:cs="Arial"/>
          <w:sz w:val="20"/>
          <w:szCs w:val="20"/>
        </w:rPr>
      </w:pPr>
    </w:p>
    <w:p w14:paraId="26ADDF01" w14:textId="279DCFB0" w:rsidR="00004A7B" w:rsidRPr="00ED17B9" w:rsidRDefault="00004A7B" w:rsidP="00ED17B9">
      <w:pPr>
        <w:spacing w:line="276" w:lineRule="auto"/>
        <w:jc w:val="both"/>
        <w:rPr>
          <w:rFonts w:ascii="Arial" w:hAnsi="Arial" w:cs="Arial"/>
          <w:sz w:val="20"/>
          <w:szCs w:val="20"/>
        </w:rPr>
      </w:pPr>
      <w:r w:rsidRPr="382FC391">
        <w:rPr>
          <w:rFonts w:ascii="Arial" w:hAnsi="Arial" w:cs="Arial"/>
          <w:sz w:val="20"/>
          <w:szCs w:val="20"/>
        </w:rPr>
        <w:t xml:space="preserve">Le Client est seul responsable de l’utilisation qu’il fait des Produits </w:t>
      </w:r>
      <w:r w:rsidR="00B95DB3" w:rsidRPr="382FC391">
        <w:rPr>
          <w:rFonts w:ascii="Arial" w:hAnsi="Arial" w:cs="Arial"/>
          <w:sz w:val="20"/>
          <w:szCs w:val="20"/>
        </w:rPr>
        <w:t xml:space="preserve">ou </w:t>
      </w:r>
      <w:r w:rsidRPr="382FC391">
        <w:rPr>
          <w:rFonts w:ascii="Arial" w:hAnsi="Arial" w:cs="Arial"/>
          <w:sz w:val="20"/>
          <w:szCs w:val="20"/>
        </w:rPr>
        <w:t>Services.</w:t>
      </w:r>
    </w:p>
    <w:p w14:paraId="631B9A5D" w14:textId="20DD40E2" w:rsidR="4036D32C" w:rsidRDefault="4036D32C" w:rsidP="382FC391">
      <w:pPr>
        <w:spacing w:line="276" w:lineRule="auto"/>
        <w:jc w:val="both"/>
        <w:rPr>
          <w:rFonts w:ascii="Arial" w:hAnsi="Arial" w:cs="Arial"/>
        </w:rPr>
      </w:pPr>
    </w:p>
    <w:p w14:paraId="630EDB64" w14:textId="44D615FE" w:rsidR="00E1186D" w:rsidRDefault="00E1186D" w:rsidP="382FC391">
      <w:pPr>
        <w:spacing w:line="276" w:lineRule="auto"/>
        <w:jc w:val="both"/>
        <w:rPr>
          <w:rFonts w:ascii="Arial" w:hAnsi="Arial" w:cs="Arial"/>
          <w:sz w:val="20"/>
          <w:szCs w:val="20"/>
          <w:highlight w:val="yellow"/>
        </w:rPr>
      </w:pPr>
      <w:r>
        <w:rPr>
          <w:rFonts w:ascii="Arial" w:hAnsi="Arial" w:cs="Arial"/>
        </w:rPr>
        <w:t>Facultatif :</w:t>
      </w:r>
    </w:p>
    <w:p w14:paraId="7750ED05" w14:textId="77777777" w:rsidR="00004A7B" w:rsidRPr="00ED17B9" w:rsidRDefault="00004A7B" w:rsidP="00ED17B9">
      <w:pPr>
        <w:spacing w:line="276" w:lineRule="auto"/>
        <w:jc w:val="both"/>
        <w:rPr>
          <w:rFonts w:ascii="Arial" w:hAnsi="Arial" w:cs="Arial"/>
          <w:sz w:val="20"/>
          <w:szCs w:val="20"/>
        </w:rPr>
      </w:pPr>
    </w:p>
    <w:p w14:paraId="6D35D4BF" w14:textId="4D5BB51E" w:rsidR="00A90CC1" w:rsidRDefault="00004A7B" w:rsidP="00ED17B9">
      <w:pPr>
        <w:spacing w:line="276" w:lineRule="auto"/>
        <w:jc w:val="both"/>
        <w:rPr>
          <w:rFonts w:ascii="Arial" w:hAnsi="Arial" w:cs="Arial"/>
          <w:sz w:val="20"/>
          <w:szCs w:val="20"/>
        </w:rPr>
      </w:pPr>
      <w:r w:rsidRPr="382FC391">
        <w:rPr>
          <w:rFonts w:ascii="Arial" w:hAnsi="Arial" w:cs="Arial"/>
          <w:sz w:val="20"/>
          <w:szCs w:val="20"/>
        </w:rPr>
        <w:t xml:space="preserve">La responsabilité de </w:t>
      </w:r>
      <w:r w:rsidR="00F72F06" w:rsidRPr="382FC391">
        <w:rPr>
          <w:rFonts w:ascii="Arial" w:hAnsi="Arial" w:cs="Arial"/>
          <w:sz w:val="20"/>
          <w:szCs w:val="20"/>
        </w:rPr>
        <w:t>l’E</w:t>
      </w:r>
      <w:r w:rsidRPr="382FC391">
        <w:rPr>
          <w:rFonts w:ascii="Arial" w:hAnsi="Arial" w:cs="Arial"/>
          <w:sz w:val="20"/>
          <w:szCs w:val="20"/>
        </w:rPr>
        <w:t xml:space="preserve">ntreprise est limitée aux dommages directs, et en toute hypothèse à un montant maximum de </w:t>
      </w:r>
      <w:r w:rsidR="00E1186D">
        <w:rPr>
          <w:rFonts w:ascii="Arial" w:hAnsi="Arial" w:cs="Arial"/>
          <w:sz w:val="20"/>
          <w:szCs w:val="20"/>
        </w:rPr>
        <w:t>50</w:t>
      </w:r>
      <w:r w:rsidRPr="382FC391">
        <w:rPr>
          <w:rFonts w:ascii="Arial" w:hAnsi="Arial" w:cs="Arial"/>
          <w:sz w:val="20"/>
          <w:szCs w:val="20"/>
        </w:rPr>
        <w:t xml:space="preserve"> euros.</w:t>
      </w:r>
      <w:r w:rsidR="5C05D59F" w:rsidRPr="382FC391">
        <w:rPr>
          <w:rFonts w:ascii="Arial" w:hAnsi="Arial" w:cs="Arial"/>
          <w:sz w:val="20"/>
          <w:szCs w:val="20"/>
        </w:rPr>
        <w:t xml:space="preserve"> </w:t>
      </w:r>
      <w:r w:rsidRPr="382FC391">
        <w:rPr>
          <w:rFonts w:ascii="Arial" w:hAnsi="Arial" w:cs="Arial"/>
          <w:sz w:val="20"/>
          <w:szCs w:val="20"/>
        </w:rPr>
        <w:t>L</w:t>
      </w:r>
      <w:r w:rsidR="00F72F06" w:rsidRPr="382FC391">
        <w:rPr>
          <w:rFonts w:ascii="Arial" w:hAnsi="Arial" w:cs="Arial"/>
          <w:sz w:val="20"/>
          <w:szCs w:val="20"/>
        </w:rPr>
        <w:t>’E</w:t>
      </w:r>
      <w:r w:rsidRPr="382FC391">
        <w:rPr>
          <w:rFonts w:ascii="Arial" w:hAnsi="Arial" w:cs="Arial"/>
          <w:sz w:val="20"/>
          <w:szCs w:val="20"/>
        </w:rPr>
        <w:t xml:space="preserve">ntreprise ne saurait donc être tenue de verser de quelconques dommages-intérêts en cas d’éventuels dommages indirects subis par le Client tels que la perte de chance, la perte de chiffre d’affaires ou le manque à gagner. </w:t>
      </w:r>
    </w:p>
    <w:p w14:paraId="58E8963E" w14:textId="77777777" w:rsidR="00A729C7" w:rsidRDefault="00A729C7" w:rsidP="00ED17B9">
      <w:pPr>
        <w:spacing w:line="276" w:lineRule="auto"/>
        <w:jc w:val="both"/>
        <w:rPr>
          <w:rFonts w:ascii="Arial" w:hAnsi="Arial" w:cs="Arial"/>
          <w:b/>
          <w:bCs/>
          <w:sz w:val="20"/>
          <w:szCs w:val="20"/>
          <w:highlight w:val="yellow"/>
        </w:rPr>
      </w:pPr>
    </w:p>
    <w:p w14:paraId="5AF31735" w14:textId="64167F0C" w:rsidR="00497ADE" w:rsidRPr="00497ADE" w:rsidRDefault="00497ADE" w:rsidP="00ED17B9">
      <w:pPr>
        <w:spacing w:line="276" w:lineRule="auto"/>
        <w:jc w:val="both"/>
        <w:rPr>
          <w:rFonts w:ascii="Arial" w:hAnsi="Arial" w:cs="Arial"/>
          <w:b/>
          <w:bCs/>
          <w:sz w:val="20"/>
          <w:szCs w:val="20"/>
        </w:rPr>
      </w:pPr>
      <w:r w:rsidRPr="00885CC5">
        <w:rPr>
          <w:rFonts w:ascii="Arial" w:hAnsi="Arial" w:cs="Arial"/>
          <w:b/>
          <w:bCs/>
          <w:sz w:val="20"/>
          <w:szCs w:val="20"/>
        </w:rPr>
        <w:t>GARANTIES</w:t>
      </w:r>
      <w:r w:rsidRPr="00497ADE">
        <w:rPr>
          <w:rFonts w:ascii="Arial" w:hAnsi="Arial" w:cs="Arial"/>
          <w:b/>
          <w:bCs/>
          <w:sz w:val="20"/>
          <w:szCs w:val="20"/>
        </w:rPr>
        <w:t xml:space="preserve"> </w:t>
      </w:r>
    </w:p>
    <w:p w14:paraId="0BDB3983" w14:textId="77777777" w:rsidR="00497ADE" w:rsidRDefault="00497ADE" w:rsidP="00497ADE">
      <w:pPr>
        <w:spacing w:line="276" w:lineRule="auto"/>
        <w:jc w:val="both"/>
        <w:rPr>
          <w:rFonts w:ascii="Arial" w:hAnsi="Arial" w:cs="Arial"/>
          <w:sz w:val="20"/>
          <w:szCs w:val="20"/>
        </w:rPr>
      </w:pPr>
    </w:p>
    <w:p w14:paraId="743A1108" w14:textId="186BBF86" w:rsidR="00497ADE" w:rsidRDefault="00497ADE" w:rsidP="00497ADE">
      <w:pPr>
        <w:spacing w:line="276" w:lineRule="auto"/>
        <w:jc w:val="both"/>
        <w:rPr>
          <w:rFonts w:ascii="Arial" w:hAnsi="Arial" w:cs="Arial"/>
          <w:sz w:val="20"/>
          <w:szCs w:val="20"/>
        </w:rPr>
      </w:pPr>
      <w:r w:rsidRPr="00664AA4">
        <w:rPr>
          <w:rFonts w:ascii="Arial" w:hAnsi="Arial" w:cs="Arial"/>
          <w:sz w:val="20"/>
          <w:szCs w:val="20"/>
        </w:rPr>
        <w:t xml:space="preserve">Tous les Produits bénéficient de la garantie légale de conformité </w:t>
      </w:r>
      <w:r>
        <w:rPr>
          <w:rFonts w:ascii="Arial" w:hAnsi="Arial" w:cs="Arial"/>
          <w:sz w:val="20"/>
          <w:szCs w:val="20"/>
        </w:rPr>
        <w:t xml:space="preserve">prévues aux </w:t>
      </w:r>
      <w:r w:rsidRPr="00664AA4">
        <w:rPr>
          <w:rFonts w:ascii="Arial" w:hAnsi="Arial" w:cs="Arial"/>
          <w:sz w:val="20"/>
          <w:szCs w:val="20"/>
        </w:rPr>
        <w:t xml:space="preserve">articles L.217-4 et suivants du Code de la </w:t>
      </w:r>
      <w:r w:rsidR="00C31B85">
        <w:rPr>
          <w:rFonts w:ascii="Arial" w:hAnsi="Arial" w:cs="Arial"/>
          <w:sz w:val="20"/>
          <w:szCs w:val="20"/>
        </w:rPr>
        <w:t>c</w:t>
      </w:r>
      <w:r w:rsidRPr="00664AA4">
        <w:rPr>
          <w:rFonts w:ascii="Arial" w:hAnsi="Arial" w:cs="Arial"/>
          <w:sz w:val="20"/>
          <w:szCs w:val="20"/>
        </w:rPr>
        <w:t>onsommation</w:t>
      </w:r>
      <w:r>
        <w:rPr>
          <w:rFonts w:ascii="Arial" w:hAnsi="Arial" w:cs="Arial"/>
          <w:sz w:val="20"/>
          <w:szCs w:val="20"/>
        </w:rPr>
        <w:t xml:space="preserve"> </w:t>
      </w:r>
      <w:r w:rsidRPr="00664AA4">
        <w:rPr>
          <w:rFonts w:ascii="Arial" w:hAnsi="Arial" w:cs="Arial"/>
          <w:sz w:val="20"/>
          <w:szCs w:val="20"/>
        </w:rPr>
        <w:t xml:space="preserve">et de la garantie contre les vices cachés </w:t>
      </w:r>
      <w:r>
        <w:rPr>
          <w:rFonts w:ascii="Arial" w:hAnsi="Arial" w:cs="Arial"/>
          <w:sz w:val="20"/>
          <w:szCs w:val="20"/>
        </w:rPr>
        <w:t>cons</w:t>
      </w:r>
      <w:r w:rsidR="00C31B85">
        <w:rPr>
          <w:rFonts w:ascii="Arial" w:hAnsi="Arial" w:cs="Arial"/>
          <w:sz w:val="20"/>
          <w:szCs w:val="20"/>
        </w:rPr>
        <w:t>a</w:t>
      </w:r>
      <w:r>
        <w:rPr>
          <w:rFonts w:ascii="Arial" w:hAnsi="Arial" w:cs="Arial"/>
          <w:sz w:val="20"/>
          <w:szCs w:val="20"/>
        </w:rPr>
        <w:t xml:space="preserve">crée aux </w:t>
      </w:r>
      <w:r w:rsidRPr="00664AA4">
        <w:rPr>
          <w:rFonts w:ascii="Arial" w:hAnsi="Arial" w:cs="Arial"/>
          <w:sz w:val="20"/>
          <w:szCs w:val="20"/>
        </w:rPr>
        <w:t xml:space="preserve">articles 1641 et suivants du Code </w:t>
      </w:r>
      <w:r w:rsidR="00C31B85">
        <w:rPr>
          <w:rFonts w:ascii="Arial" w:hAnsi="Arial" w:cs="Arial"/>
          <w:sz w:val="20"/>
          <w:szCs w:val="20"/>
        </w:rPr>
        <w:t>c</w:t>
      </w:r>
      <w:r w:rsidRPr="00664AA4">
        <w:rPr>
          <w:rFonts w:ascii="Arial" w:hAnsi="Arial" w:cs="Arial"/>
          <w:sz w:val="20"/>
          <w:szCs w:val="20"/>
        </w:rPr>
        <w:t>ivil</w:t>
      </w:r>
      <w:r>
        <w:rPr>
          <w:rFonts w:ascii="Arial" w:hAnsi="Arial" w:cs="Arial"/>
          <w:sz w:val="20"/>
          <w:szCs w:val="20"/>
        </w:rPr>
        <w:t>. Ces garanties</w:t>
      </w:r>
      <w:r w:rsidRPr="00664AA4">
        <w:rPr>
          <w:rFonts w:ascii="Arial" w:hAnsi="Arial" w:cs="Arial"/>
          <w:sz w:val="20"/>
          <w:szCs w:val="20"/>
        </w:rPr>
        <w:t xml:space="preserve"> permett</w:t>
      </w:r>
      <w:r>
        <w:rPr>
          <w:rFonts w:ascii="Arial" w:hAnsi="Arial" w:cs="Arial"/>
          <w:sz w:val="20"/>
          <w:szCs w:val="20"/>
        </w:rPr>
        <w:t>ent</w:t>
      </w:r>
      <w:r w:rsidRPr="00664AA4">
        <w:rPr>
          <w:rFonts w:ascii="Arial" w:hAnsi="Arial" w:cs="Arial"/>
          <w:sz w:val="20"/>
          <w:szCs w:val="20"/>
        </w:rPr>
        <w:t xml:space="preserve"> notamment au Client de renvoyer </w:t>
      </w:r>
      <w:r>
        <w:rPr>
          <w:rFonts w:ascii="Arial" w:hAnsi="Arial" w:cs="Arial"/>
          <w:sz w:val="20"/>
          <w:szCs w:val="20"/>
        </w:rPr>
        <w:t xml:space="preserve">à l’Entreprise les Produits livrés défectueux ou non conformes. </w:t>
      </w:r>
    </w:p>
    <w:p w14:paraId="14F93BC9" w14:textId="77777777" w:rsidR="00094D05" w:rsidRDefault="00094D05" w:rsidP="00497ADE">
      <w:pPr>
        <w:spacing w:line="276" w:lineRule="auto"/>
        <w:jc w:val="both"/>
        <w:rPr>
          <w:rFonts w:ascii="Arial" w:hAnsi="Arial" w:cs="Arial"/>
          <w:sz w:val="20"/>
          <w:szCs w:val="20"/>
        </w:rPr>
      </w:pPr>
    </w:p>
    <w:p w14:paraId="53E4621E" w14:textId="03C7D448" w:rsidR="00094D05" w:rsidRPr="00DF0B79" w:rsidRDefault="00094D05" w:rsidP="00497ADE">
      <w:pPr>
        <w:spacing w:line="276" w:lineRule="auto"/>
        <w:jc w:val="both"/>
        <w:rPr>
          <w:rFonts w:ascii="Arial" w:hAnsi="Arial" w:cs="Arial"/>
          <w:sz w:val="20"/>
          <w:szCs w:val="20"/>
          <w:u w:val="single"/>
        </w:rPr>
      </w:pPr>
      <w:r w:rsidRPr="00DF0B79">
        <w:rPr>
          <w:rFonts w:ascii="Arial" w:hAnsi="Arial" w:cs="Arial"/>
          <w:sz w:val="20"/>
          <w:szCs w:val="20"/>
          <w:u w:val="single"/>
        </w:rPr>
        <w:t xml:space="preserve">1. Garantie légale de conformité  </w:t>
      </w:r>
    </w:p>
    <w:p w14:paraId="72AC53D1" w14:textId="77777777" w:rsidR="00497ADE" w:rsidRDefault="00497ADE" w:rsidP="00497ADE">
      <w:pPr>
        <w:spacing w:line="276" w:lineRule="auto"/>
        <w:jc w:val="both"/>
        <w:rPr>
          <w:rFonts w:ascii="Arial" w:hAnsi="Arial" w:cs="Arial"/>
          <w:sz w:val="20"/>
          <w:szCs w:val="20"/>
        </w:rPr>
      </w:pPr>
    </w:p>
    <w:p w14:paraId="58187920" w14:textId="0CF412F5" w:rsidR="00497ADE" w:rsidRPr="0076363C" w:rsidRDefault="00497ADE" w:rsidP="00497ADE">
      <w:pPr>
        <w:pStyle w:val="Paragraphedeliste"/>
        <w:numPr>
          <w:ilvl w:val="0"/>
          <w:numId w:val="6"/>
        </w:numPr>
        <w:spacing w:line="276" w:lineRule="auto"/>
        <w:jc w:val="both"/>
        <w:rPr>
          <w:rFonts w:ascii="Arial" w:hAnsi="Arial" w:cs="Arial"/>
          <w:sz w:val="20"/>
          <w:szCs w:val="20"/>
        </w:rPr>
      </w:pPr>
      <w:r w:rsidRPr="00C31B85">
        <w:rPr>
          <w:rFonts w:ascii="Arial" w:hAnsi="Arial" w:cs="Arial"/>
          <w:b/>
          <w:bCs/>
          <w:sz w:val="20"/>
          <w:szCs w:val="20"/>
        </w:rPr>
        <w:t xml:space="preserve">Article L.217-4 du Code de la </w:t>
      </w:r>
      <w:r w:rsidR="00C31B85">
        <w:rPr>
          <w:rFonts w:ascii="Arial" w:hAnsi="Arial" w:cs="Arial"/>
          <w:b/>
          <w:bCs/>
          <w:sz w:val="20"/>
          <w:szCs w:val="20"/>
        </w:rPr>
        <w:t>c</w:t>
      </w:r>
      <w:r w:rsidRPr="00C31B85">
        <w:rPr>
          <w:rFonts w:ascii="Arial" w:hAnsi="Arial" w:cs="Arial"/>
          <w:b/>
          <w:bCs/>
          <w:sz w:val="20"/>
          <w:szCs w:val="20"/>
        </w:rPr>
        <w:t>onsommation</w:t>
      </w:r>
      <w:r w:rsidRPr="0076363C">
        <w:rPr>
          <w:rFonts w:ascii="Arial" w:hAnsi="Arial" w:cs="Arial"/>
          <w:sz w:val="20"/>
          <w:szCs w:val="20"/>
        </w:rPr>
        <w:t xml:space="preserve"> : </w:t>
      </w:r>
    </w:p>
    <w:p w14:paraId="3DEBB8BC" w14:textId="77777777" w:rsidR="00497ADE"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Le bien est conforme au contrat s'il répond notamment, le cas échéant, aux critères suivants</w:t>
      </w:r>
      <w:r>
        <w:rPr>
          <w:rFonts w:ascii="Arial" w:eastAsiaTheme="minorHAnsi" w:hAnsi="Arial" w:cs="Arial"/>
          <w:sz w:val="20"/>
          <w:szCs w:val="20"/>
          <w:lang w:eastAsia="en-US"/>
        </w:rPr>
        <w:t xml:space="preserve"> : </w:t>
      </w:r>
      <w:r w:rsidRPr="0076363C">
        <w:rPr>
          <w:rFonts w:ascii="Arial" w:eastAsiaTheme="minorHAnsi" w:hAnsi="Arial" w:cs="Arial"/>
          <w:sz w:val="20"/>
          <w:szCs w:val="20"/>
          <w:lang w:eastAsia="en-US"/>
        </w:rPr>
        <w:br/>
        <w:t>1° Il correspond à la description, au type, à la quantité et à la qualité, notamment en ce qui concerne la fonctionnalité, la compatibilité, l'interopérabilité, ou toute autre caractéristique prévue au contrat</w:t>
      </w:r>
      <w:r w:rsidRPr="0076363C">
        <w:rPr>
          <w:rFonts w:ascii="Arial" w:eastAsiaTheme="minorHAnsi" w:hAnsi="Arial" w:cs="Arial"/>
          <w:sz w:val="20"/>
          <w:szCs w:val="20"/>
          <w:lang w:eastAsia="en-US"/>
        </w:rPr>
        <w:br/>
        <w:t>2° Il est propre à tout usage spécial recherché par le consommateur, porté à la connaissance du vendeur au plus tard au moment de la conclusion du contrat et que ce dernier a accepté ;</w:t>
      </w:r>
    </w:p>
    <w:p w14:paraId="171AE4A8" w14:textId="77777777" w:rsidR="00497ADE"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 xml:space="preserve">3° Il est délivré avec tous les accessoires et les instructions d'installation, devant être fournis </w:t>
      </w:r>
      <w:r>
        <w:rPr>
          <w:rFonts w:ascii="Arial" w:eastAsiaTheme="minorHAnsi" w:hAnsi="Arial" w:cs="Arial"/>
          <w:sz w:val="20"/>
          <w:szCs w:val="20"/>
          <w:lang w:eastAsia="en-US"/>
        </w:rPr>
        <w:t xml:space="preserve">conformément au contrat ; </w:t>
      </w:r>
    </w:p>
    <w:p w14:paraId="7DC2CB22" w14:textId="77777777" w:rsidR="00497ADE" w:rsidRPr="0076363C"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4° Il est mis à jour conformément au contrat.</w:t>
      </w:r>
    </w:p>
    <w:p w14:paraId="34F7C9D8" w14:textId="77777777" w:rsidR="00497ADE" w:rsidRDefault="00497ADE" w:rsidP="00497ADE">
      <w:pPr>
        <w:spacing w:line="276" w:lineRule="auto"/>
        <w:jc w:val="both"/>
        <w:rPr>
          <w:rFonts w:ascii="Arial" w:hAnsi="Arial" w:cs="Arial"/>
          <w:sz w:val="20"/>
          <w:szCs w:val="20"/>
        </w:rPr>
      </w:pPr>
    </w:p>
    <w:p w14:paraId="21072BED" w14:textId="1D561D60" w:rsidR="00497ADE" w:rsidRDefault="00497ADE" w:rsidP="00497ADE">
      <w:pPr>
        <w:pStyle w:val="Paragraphedeliste"/>
        <w:numPr>
          <w:ilvl w:val="0"/>
          <w:numId w:val="6"/>
        </w:numPr>
        <w:spacing w:after="0" w:line="276" w:lineRule="auto"/>
        <w:rPr>
          <w:rFonts w:ascii="Arial" w:hAnsi="Arial" w:cs="Arial"/>
          <w:sz w:val="20"/>
          <w:szCs w:val="20"/>
        </w:rPr>
      </w:pPr>
      <w:r w:rsidRPr="00C31B85">
        <w:rPr>
          <w:rFonts w:ascii="Arial" w:hAnsi="Arial" w:cs="Arial"/>
          <w:b/>
          <w:bCs/>
          <w:sz w:val="20"/>
          <w:szCs w:val="20"/>
        </w:rPr>
        <w:t xml:space="preserve">Article L.217-5 du Code de la </w:t>
      </w:r>
      <w:r w:rsidR="00C31B85">
        <w:rPr>
          <w:rFonts w:ascii="Arial" w:hAnsi="Arial" w:cs="Arial"/>
          <w:b/>
          <w:bCs/>
          <w:sz w:val="20"/>
          <w:szCs w:val="20"/>
        </w:rPr>
        <w:t>c</w:t>
      </w:r>
      <w:r w:rsidRPr="00C31B85">
        <w:rPr>
          <w:rFonts w:ascii="Arial" w:hAnsi="Arial" w:cs="Arial"/>
          <w:b/>
          <w:bCs/>
          <w:sz w:val="20"/>
          <w:szCs w:val="20"/>
        </w:rPr>
        <w:t>onsommation</w:t>
      </w:r>
      <w:r>
        <w:rPr>
          <w:rFonts w:ascii="Arial" w:hAnsi="Arial" w:cs="Arial"/>
          <w:sz w:val="20"/>
          <w:szCs w:val="20"/>
        </w:rPr>
        <w:t xml:space="preserve"> : </w:t>
      </w:r>
    </w:p>
    <w:p w14:paraId="2B2CEF60" w14:textId="77777777" w:rsidR="00497ADE" w:rsidRDefault="00497ADE" w:rsidP="00497ADE">
      <w:pPr>
        <w:spacing w:line="276" w:lineRule="auto"/>
        <w:ind w:left="360"/>
        <w:rPr>
          <w:rFonts w:ascii="Arial" w:hAnsi="Arial" w:cs="Arial"/>
          <w:sz w:val="20"/>
          <w:szCs w:val="20"/>
        </w:rPr>
      </w:pPr>
    </w:p>
    <w:p w14:paraId="75E80C44" w14:textId="3320E795" w:rsidR="00497ADE" w:rsidRDefault="00497ADE" w:rsidP="00497ADE">
      <w:pPr>
        <w:spacing w:line="276" w:lineRule="auto"/>
        <w:jc w:val="both"/>
        <w:rPr>
          <w:rFonts w:ascii="Arial" w:hAnsi="Arial" w:cs="Arial"/>
          <w:sz w:val="20"/>
          <w:szCs w:val="20"/>
        </w:rPr>
      </w:pPr>
      <w:proofErr w:type="spellStart"/>
      <w:r w:rsidRPr="001D4F3E">
        <w:rPr>
          <w:rFonts w:ascii="Arial" w:hAnsi="Arial" w:cs="Arial"/>
          <w:sz w:val="20"/>
          <w:szCs w:val="20"/>
        </w:rPr>
        <w:t>I.-En</w:t>
      </w:r>
      <w:proofErr w:type="spellEnd"/>
      <w:r w:rsidRPr="001D4F3E">
        <w:rPr>
          <w:rFonts w:ascii="Arial" w:hAnsi="Arial" w:cs="Arial"/>
          <w:sz w:val="20"/>
          <w:szCs w:val="20"/>
        </w:rPr>
        <w:t xml:space="preserve"> plus des critères de conformité au contrat, le bien est conforme s'il répond aux critères suivants :</w:t>
      </w:r>
    </w:p>
    <w:p w14:paraId="622B7719"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1° Il est propre à l'usage habituellement attendu d'un bien de même type, compte tenu, s'il y a lieu, de toute disposition du droit de l'Union européenne et du droit national ainsi que de toutes les normes techniques ou, en l'absence de telles normes techniques, des codes de conduite spécifiques applicables</w:t>
      </w:r>
      <w:r>
        <w:rPr>
          <w:rFonts w:ascii="Arial" w:hAnsi="Arial" w:cs="Arial"/>
          <w:sz w:val="20"/>
          <w:szCs w:val="20"/>
        </w:rPr>
        <w:t xml:space="preserve"> au secteur concerné : </w:t>
      </w:r>
    </w:p>
    <w:p w14:paraId="3884F796"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2° Le cas échéant, il possède les qualités que le vendeur a présentées au consommateur sous forme d'échantillon ou de modèle, avant la conclusion du contrat</w:t>
      </w:r>
      <w:r>
        <w:rPr>
          <w:rFonts w:ascii="Arial" w:hAnsi="Arial" w:cs="Arial"/>
          <w:sz w:val="20"/>
          <w:szCs w:val="20"/>
        </w:rPr>
        <w:t xml:space="preserve"> ; </w:t>
      </w:r>
    </w:p>
    <w:p w14:paraId="601B18D8"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3° Le cas échéant, les éléments numériques qu'il comporte sont fournis selon la version la plus récente qui est disponible au moment de la conclusion du contrat, sauf si les parties en conviennent autrement</w:t>
      </w:r>
      <w:r w:rsidRPr="001D4F3E">
        <w:rPr>
          <w:rFonts w:ascii="Arial" w:hAnsi="Arial" w:cs="Arial"/>
          <w:sz w:val="20"/>
          <w:szCs w:val="20"/>
        </w:rPr>
        <w:br/>
        <w:t>4° Le cas échéant, il est délivré avec tous les accessoires, y compris l'emballage, et les instructions d'installation</w:t>
      </w:r>
      <w:r>
        <w:rPr>
          <w:rFonts w:ascii="Arial" w:hAnsi="Arial" w:cs="Arial"/>
          <w:sz w:val="20"/>
          <w:szCs w:val="20"/>
        </w:rPr>
        <w:t xml:space="preserve"> que le consommateur peut légitimement attendre ; </w:t>
      </w:r>
    </w:p>
    <w:p w14:paraId="0A951121"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5° Le cas échéant, il est fourni avec les mises à jour que le consommateur peut légitimement attendre, conformément aux dispositions de l'article L. 217-19 ;</w:t>
      </w:r>
    </w:p>
    <w:p w14:paraId="13BEDFBB"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6° Il correspond à la quantité, à la qualité et aux autres caractéristiques, y compris en termes de durabilité, de fonctionnalité, de compatibilité et de sécurité, que le consommateur peut légitimement attendre pour des biens de même type, eu égard à la nature du bien ainsi qu'aux déclarations publiques faites par le vendeur, par toute personne en amont dans la chaîne de transactions, ou par une personne agissant pour leur compte, y compris dans la publicité ou sur l'étiquetage.</w:t>
      </w:r>
    </w:p>
    <w:p w14:paraId="1C99BA04"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br/>
      </w:r>
      <w:proofErr w:type="spellStart"/>
      <w:r w:rsidRPr="001D4F3E">
        <w:rPr>
          <w:rFonts w:ascii="Arial" w:hAnsi="Arial" w:cs="Arial"/>
          <w:sz w:val="20"/>
          <w:szCs w:val="20"/>
        </w:rPr>
        <w:t>II.-Toutefois</w:t>
      </w:r>
      <w:proofErr w:type="spellEnd"/>
      <w:r w:rsidRPr="001D4F3E">
        <w:rPr>
          <w:rFonts w:ascii="Arial" w:hAnsi="Arial" w:cs="Arial"/>
          <w:sz w:val="20"/>
          <w:szCs w:val="20"/>
        </w:rPr>
        <w:t>, le vendeur n'est pas tenu par toutes déclarations publiques mentionnées à l'alinéa qui précède s'il démontre :</w:t>
      </w:r>
    </w:p>
    <w:p w14:paraId="5081DDF4"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lastRenderedPageBreak/>
        <w:t>1° Qu'il ne les connaissait pas et n'était légitimement pas en mesure de les connaître ;</w:t>
      </w:r>
      <w:r w:rsidRPr="001D4F3E">
        <w:rPr>
          <w:rFonts w:ascii="Arial" w:hAnsi="Arial" w:cs="Arial"/>
          <w:sz w:val="20"/>
          <w:szCs w:val="20"/>
        </w:rPr>
        <w:br/>
        <w:t>2° Qu'au moment de la conclusion du contrat, les déclarations publiques avaient été rectifiées dans des</w:t>
      </w:r>
      <w:r>
        <w:rPr>
          <w:rFonts w:ascii="Arial" w:hAnsi="Arial" w:cs="Arial"/>
          <w:sz w:val="20"/>
          <w:szCs w:val="20"/>
        </w:rPr>
        <w:t xml:space="preserve"> conditions comparables aux déclarations initiales ; ou </w:t>
      </w:r>
    </w:p>
    <w:p w14:paraId="212CC3D1" w14:textId="77777777"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3° Que les déclarations publiques n'ont pas pu avoir d'influence sur la décision d'achat.</w:t>
      </w:r>
      <w:r w:rsidRPr="001D4F3E">
        <w:rPr>
          <w:rFonts w:ascii="Arial" w:hAnsi="Arial" w:cs="Arial"/>
          <w:sz w:val="20"/>
          <w:szCs w:val="20"/>
        </w:rPr>
        <w:br/>
      </w:r>
      <w:r w:rsidRPr="001D4F3E">
        <w:rPr>
          <w:rFonts w:ascii="Arial" w:hAnsi="Arial" w:cs="Arial"/>
          <w:sz w:val="20"/>
          <w:szCs w:val="20"/>
        </w:rPr>
        <w:br/>
      </w:r>
      <w:proofErr w:type="spellStart"/>
      <w:r w:rsidRPr="001D4F3E">
        <w:rPr>
          <w:rFonts w:ascii="Arial" w:hAnsi="Arial" w:cs="Arial"/>
          <w:sz w:val="20"/>
          <w:szCs w:val="20"/>
        </w:rPr>
        <w:t>III.-Le</w:t>
      </w:r>
      <w:proofErr w:type="spellEnd"/>
      <w:r w:rsidRPr="001D4F3E">
        <w:rPr>
          <w:rFonts w:ascii="Arial" w:hAnsi="Arial" w:cs="Arial"/>
          <w:sz w:val="20"/>
          <w:szCs w:val="20"/>
        </w:rPr>
        <w:t xml:space="preserve"> consommateur ne peut contester la conformité en invoquant un défaut concernant une ou plusieurs caractéristiques particulières du bien, dont il a été spécifiquement informé qu'elles s'écartaient des critères de conformité énoncés au présent article, écart auquel il a expressément et séparément consenti lors de la conclusion du contrat.</w:t>
      </w:r>
    </w:p>
    <w:p w14:paraId="7084BCF2" w14:textId="77777777" w:rsidR="00094D05" w:rsidRDefault="00094D05" w:rsidP="00497ADE">
      <w:pPr>
        <w:spacing w:line="276" w:lineRule="auto"/>
        <w:jc w:val="both"/>
        <w:rPr>
          <w:rFonts w:ascii="Arial" w:hAnsi="Arial" w:cs="Arial"/>
          <w:sz w:val="20"/>
          <w:szCs w:val="20"/>
        </w:rPr>
      </w:pPr>
    </w:p>
    <w:p w14:paraId="6538560F" w14:textId="1CA77E60" w:rsidR="00094D05" w:rsidRPr="00DF0B79" w:rsidRDefault="00094D05" w:rsidP="00497ADE">
      <w:pPr>
        <w:spacing w:line="276" w:lineRule="auto"/>
        <w:jc w:val="both"/>
        <w:rPr>
          <w:rFonts w:ascii="Arial" w:hAnsi="Arial" w:cs="Arial"/>
          <w:sz w:val="20"/>
          <w:szCs w:val="20"/>
          <w:u w:val="single"/>
        </w:rPr>
      </w:pPr>
      <w:r w:rsidRPr="00DF0B79">
        <w:rPr>
          <w:rFonts w:ascii="Arial" w:hAnsi="Arial" w:cs="Arial"/>
          <w:sz w:val="20"/>
          <w:szCs w:val="20"/>
          <w:u w:val="single"/>
        </w:rPr>
        <w:t>2. Garantie légale</w:t>
      </w:r>
      <w:r w:rsidR="00DF0B79" w:rsidRPr="00DF0B79">
        <w:rPr>
          <w:rFonts w:ascii="Arial" w:hAnsi="Arial" w:cs="Arial"/>
          <w:sz w:val="20"/>
          <w:szCs w:val="20"/>
          <w:u w:val="single"/>
        </w:rPr>
        <w:t xml:space="preserve"> contre les vices cachés </w:t>
      </w:r>
    </w:p>
    <w:p w14:paraId="5CE2D9CE" w14:textId="77777777" w:rsidR="00E075D3" w:rsidRDefault="00E075D3" w:rsidP="00497ADE">
      <w:pPr>
        <w:spacing w:line="276" w:lineRule="auto"/>
        <w:rPr>
          <w:rFonts w:ascii="Arial" w:hAnsi="Arial" w:cs="Arial"/>
          <w:sz w:val="20"/>
          <w:szCs w:val="20"/>
        </w:rPr>
      </w:pPr>
    </w:p>
    <w:p w14:paraId="6D35F9F4" w14:textId="735339B5" w:rsidR="00E075D3" w:rsidRDefault="00497ADE" w:rsidP="00E075D3">
      <w:pPr>
        <w:pStyle w:val="Paragraphedeliste"/>
        <w:numPr>
          <w:ilvl w:val="0"/>
          <w:numId w:val="6"/>
        </w:numPr>
        <w:spacing w:line="276" w:lineRule="auto"/>
        <w:rPr>
          <w:rFonts w:ascii="Arial" w:hAnsi="Arial" w:cs="Arial"/>
          <w:sz w:val="20"/>
          <w:szCs w:val="20"/>
        </w:rPr>
      </w:pPr>
      <w:r w:rsidRPr="00C31B85">
        <w:rPr>
          <w:rFonts w:ascii="Arial" w:hAnsi="Arial" w:cs="Arial"/>
          <w:b/>
          <w:bCs/>
          <w:sz w:val="20"/>
          <w:szCs w:val="20"/>
        </w:rPr>
        <w:t xml:space="preserve">Article 1641 du Code </w:t>
      </w:r>
      <w:r w:rsidR="00C31B85">
        <w:rPr>
          <w:rFonts w:ascii="Arial" w:hAnsi="Arial" w:cs="Arial"/>
          <w:b/>
          <w:bCs/>
          <w:sz w:val="20"/>
          <w:szCs w:val="20"/>
        </w:rPr>
        <w:t>c</w:t>
      </w:r>
      <w:r w:rsidRPr="00C31B85">
        <w:rPr>
          <w:rFonts w:ascii="Arial" w:hAnsi="Arial" w:cs="Arial"/>
          <w:b/>
          <w:bCs/>
          <w:sz w:val="20"/>
          <w:szCs w:val="20"/>
        </w:rPr>
        <w:t xml:space="preserve">ivil </w:t>
      </w:r>
      <w:r w:rsidRPr="00E075D3">
        <w:rPr>
          <w:rFonts w:ascii="Arial" w:hAnsi="Arial" w:cs="Arial"/>
          <w:sz w:val="20"/>
          <w:szCs w:val="20"/>
        </w:rPr>
        <w:t xml:space="preserve">: </w:t>
      </w:r>
    </w:p>
    <w:p w14:paraId="0E967543" w14:textId="237E1E3A" w:rsidR="00A55A20" w:rsidRDefault="00497ADE" w:rsidP="00A55A20">
      <w:pPr>
        <w:spacing w:line="276" w:lineRule="auto"/>
        <w:jc w:val="both"/>
        <w:rPr>
          <w:rFonts w:ascii="Arial" w:hAnsi="Arial" w:cs="Arial"/>
          <w:sz w:val="20"/>
          <w:szCs w:val="20"/>
        </w:rPr>
      </w:pPr>
      <w:r w:rsidRPr="00E075D3">
        <w:rPr>
          <w:rFonts w:ascii="Arial" w:hAnsi="Arial" w:cs="Arial"/>
          <w:sz w:val="20"/>
          <w:szCs w:val="20"/>
        </w:rPr>
        <w:t>« Le vendeur est tenu de la garantie à raison des défauts cachés de la chose vendue qui la rendent impropre à l'usage auquel on la destine, ou qui diminuent tellement cet usage, que l'acheteur ne l'aurait</w:t>
      </w:r>
      <w:r w:rsidR="00A55A20">
        <w:rPr>
          <w:rFonts w:ascii="Arial" w:hAnsi="Arial" w:cs="Arial"/>
          <w:sz w:val="20"/>
          <w:szCs w:val="20"/>
        </w:rPr>
        <w:t xml:space="preserve"> pas acquise, ou n’en aurait donné qu’un moindre prix, s’il les avait connus. » </w:t>
      </w:r>
    </w:p>
    <w:p w14:paraId="27A91676" w14:textId="77777777" w:rsidR="00A55A20" w:rsidRDefault="00A55A20" w:rsidP="00A55A20">
      <w:pPr>
        <w:spacing w:line="276" w:lineRule="auto"/>
        <w:jc w:val="both"/>
        <w:rPr>
          <w:rFonts w:ascii="Arial" w:hAnsi="Arial" w:cs="Arial"/>
          <w:sz w:val="20"/>
          <w:szCs w:val="20"/>
        </w:rPr>
      </w:pPr>
    </w:p>
    <w:p w14:paraId="6B029772" w14:textId="4D8CA7D3" w:rsidR="00805C82" w:rsidRDefault="00497ADE" w:rsidP="00805C82">
      <w:pPr>
        <w:pStyle w:val="Paragraphedeliste"/>
        <w:numPr>
          <w:ilvl w:val="0"/>
          <w:numId w:val="6"/>
        </w:numPr>
        <w:spacing w:line="276" w:lineRule="auto"/>
        <w:rPr>
          <w:rFonts w:ascii="Arial" w:hAnsi="Arial" w:cs="Arial"/>
          <w:sz w:val="20"/>
          <w:szCs w:val="20"/>
        </w:rPr>
      </w:pPr>
      <w:r w:rsidRPr="00C31B85">
        <w:rPr>
          <w:rFonts w:ascii="Arial" w:hAnsi="Arial" w:cs="Arial"/>
          <w:b/>
          <w:bCs/>
          <w:sz w:val="20"/>
          <w:szCs w:val="20"/>
        </w:rPr>
        <w:t xml:space="preserve">Article 1648 al 1er du Code </w:t>
      </w:r>
      <w:r w:rsidR="00C31B85" w:rsidRPr="00C31B85">
        <w:rPr>
          <w:rFonts w:ascii="Arial" w:hAnsi="Arial" w:cs="Arial"/>
          <w:b/>
          <w:bCs/>
          <w:sz w:val="20"/>
          <w:szCs w:val="20"/>
        </w:rPr>
        <w:t>c</w:t>
      </w:r>
      <w:r w:rsidRPr="00C31B85">
        <w:rPr>
          <w:rFonts w:ascii="Arial" w:hAnsi="Arial" w:cs="Arial"/>
          <w:b/>
          <w:bCs/>
          <w:sz w:val="20"/>
          <w:szCs w:val="20"/>
        </w:rPr>
        <w:t>ivil</w:t>
      </w:r>
      <w:r w:rsidRPr="00805C82">
        <w:rPr>
          <w:rFonts w:ascii="Arial" w:hAnsi="Arial" w:cs="Arial"/>
          <w:sz w:val="20"/>
          <w:szCs w:val="20"/>
        </w:rPr>
        <w:t xml:space="preserve"> : </w:t>
      </w:r>
    </w:p>
    <w:p w14:paraId="64FC3BFF" w14:textId="75638742" w:rsidR="000038AB" w:rsidRDefault="00497ADE" w:rsidP="00227B3C">
      <w:pPr>
        <w:spacing w:line="276" w:lineRule="auto"/>
        <w:jc w:val="both"/>
        <w:rPr>
          <w:rFonts w:ascii="Arial" w:hAnsi="Arial" w:cs="Arial"/>
          <w:sz w:val="20"/>
          <w:szCs w:val="20"/>
        </w:rPr>
      </w:pPr>
      <w:r w:rsidRPr="00805C82">
        <w:rPr>
          <w:rFonts w:ascii="Arial" w:hAnsi="Arial" w:cs="Arial"/>
          <w:sz w:val="20"/>
          <w:szCs w:val="20"/>
        </w:rPr>
        <w:t xml:space="preserve">« L'action résultant des vices rédhibitoires doit être intentée par l'acquéreur dans un délai de deux ans </w:t>
      </w:r>
      <w:r w:rsidR="000038AB">
        <w:rPr>
          <w:rFonts w:ascii="Arial" w:hAnsi="Arial" w:cs="Arial"/>
          <w:sz w:val="20"/>
          <w:szCs w:val="20"/>
        </w:rPr>
        <w:t xml:space="preserve">à compter de la découverte du vice. » </w:t>
      </w:r>
    </w:p>
    <w:p w14:paraId="72F1441C" w14:textId="77777777" w:rsidR="009711E9" w:rsidRDefault="009711E9" w:rsidP="00227B3C">
      <w:pPr>
        <w:spacing w:line="276"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9016"/>
      </w:tblGrid>
      <w:tr w:rsidR="009711E9" w14:paraId="65E38E8B" w14:textId="77777777" w:rsidTr="65A4C492">
        <w:tc>
          <w:tcPr>
            <w:tcW w:w="9016" w:type="dxa"/>
          </w:tcPr>
          <w:p w14:paraId="6DE900FC" w14:textId="62CA7DB4" w:rsidR="009711E9" w:rsidRPr="00B71080" w:rsidRDefault="009711E9" w:rsidP="65A4C492">
            <w:pPr>
              <w:spacing w:line="276" w:lineRule="auto"/>
              <w:jc w:val="both"/>
              <w:rPr>
                <w:rFonts w:ascii="Arial" w:hAnsi="Arial" w:cs="Arial"/>
                <w:b/>
                <w:bCs/>
                <w:sz w:val="20"/>
                <w:szCs w:val="20"/>
              </w:rPr>
            </w:pPr>
            <w:r w:rsidRPr="65A4C492">
              <w:rPr>
                <w:rFonts w:ascii="Arial" w:hAnsi="Arial" w:cs="Arial"/>
                <w:b/>
                <w:bCs/>
                <w:sz w:val="20"/>
                <w:szCs w:val="20"/>
              </w:rPr>
              <w:t xml:space="preserve">Il est rappelé </w:t>
            </w:r>
            <w:r w:rsidR="00B71080" w:rsidRPr="65A4C492">
              <w:rPr>
                <w:rFonts w:ascii="Arial" w:hAnsi="Arial" w:cs="Arial"/>
                <w:b/>
                <w:bCs/>
                <w:sz w:val="20"/>
                <w:szCs w:val="20"/>
              </w:rPr>
              <w:t>qu’au t</w:t>
            </w:r>
            <w:r w:rsidR="00B22788" w:rsidRPr="65A4C492">
              <w:rPr>
                <w:rFonts w:ascii="Arial" w:hAnsi="Arial" w:cs="Arial"/>
                <w:b/>
                <w:bCs/>
                <w:sz w:val="20"/>
                <w:szCs w:val="20"/>
              </w:rPr>
              <w:t>itre</w:t>
            </w:r>
            <w:r w:rsidR="76E2FD1A" w:rsidRPr="65A4C492">
              <w:rPr>
                <w:rFonts w:ascii="Arial" w:hAnsi="Arial" w:cs="Arial"/>
                <w:b/>
                <w:bCs/>
                <w:sz w:val="20"/>
                <w:szCs w:val="20"/>
              </w:rPr>
              <w:t xml:space="preserve"> de</w:t>
            </w:r>
            <w:r w:rsidRPr="65A4C492">
              <w:rPr>
                <w:rFonts w:ascii="Arial" w:hAnsi="Arial" w:cs="Arial"/>
                <w:b/>
                <w:bCs/>
                <w:sz w:val="20"/>
                <w:szCs w:val="20"/>
              </w:rPr>
              <w:t xml:space="preserve"> la garantie légale de conformité, le Client : </w:t>
            </w:r>
          </w:p>
          <w:p w14:paraId="540DAAA2" w14:textId="45C4C880" w:rsidR="009711E9"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xml:space="preserve">- bénéficie d’un délai de </w:t>
            </w:r>
            <w:r w:rsidR="00E11F1F">
              <w:rPr>
                <w:rFonts w:ascii="Arial" w:hAnsi="Arial" w:cs="Arial"/>
                <w:b/>
                <w:sz w:val="20"/>
                <w:szCs w:val="20"/>
              </w:rPr>
              <w:t>2</w:t>
            </w:r>
            <w:r w:rsidRPr="00664AA4">
              <w:rPr>
                <w:rFonts w:ascii="Arial" w:hAnsi="Arial" w:cs="Arial"/>
                <w:b/>
                <w:sz w:val="20"/>
                <w:szCs w:val="20"/>
              </w:rPr>
              <w:t xml:space="preserve"> ans à compter de la délivrance du bien pour agir vis-à-vis de </w:t>
            </w:r>
            <w:r w:rsidR="00B84C2B">
              <w:rPr>
                <w:rFonts w:ascii="Arial" w:hAnsi="Arial" w:cs="Arial"/>
                <w:b/>
                <w:bCs/>
                <w:sz w:val="20"/>
                <w:szCs w:val="20"/>
              </w:rPr>
              <w:t>l’Entreprise</w:t>
            </w:r>
            <w:r w:rsidRPr="00664AA4">
              <w:rPr>
                <w:rFonts w:ascii="Arial" w:hAnsi="Arial" w:cs="Arial"/>
                <w:b/>
                <w:sz w:val="20"/>
                <w:szCs w:val="20"/>
              </w:rPr>
              <w:t xml:space="preserve"> ; </w:t>
            </w:r>
          </w:p>
          <w:p w14:paraId="25C3B877" w14:textId="7AF3251A" w:rsidR="006C0D40"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peut choisir entre la réparation ou le remplacement du bien</w:t>
            </w:r>
            <w:r w:rsidR="007A4BF1" w:rsidRPr="00B71080">
              <w:rPr>
                <w:rFonts w:ascii="Arial" w:hAnsi="Arial" w:cs="Arial"/>
                <w:b/>
                <w:sz w:val="20"/>
                <w:szCs w:val="20"/>
              </w:rPr>
              <w:t xml:space="preserve"> en mettant le bien à disposition d</w:t>
            </w:r>
            <w:r w:rsidR="003E6464">
              <w:rPr>
                <w:rFonts w:ascii="Arial" w:hAnsi="Arial" w:cs="Arial"/>
                <w:b/>
                <w:sz w:val="20"/>
                <w:szCs w:val="20"/>
              </w:rPr>
              <w:t xml:space="preserve">e l’Entreprise </w:t>
            </w:r>
            <w:r w:rsidR="007A4BF1" w:rsidRPr="00B71080">
              <w:rPr>
                <w:rFonts w:ascii="Arial" w:hAnsi="Arial" w:cs="Arial"/>
                <w:b/>
                <w:sz w:val="20"/>
                <w:szCs w:val="20"/>
              </w:rPr>
              <w:t>;</w:t>
            </w:r>
          </w:p>
          <w:p w14:paraId="01739FB4" w14:textId="77777777" w:rsidR="007A4BF1"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xml:space="preserve">- est dispensé de rapporter la preuve de l’existence du défaut de conformité du bien durant les </w:t>
            </w:r>
            <w:r w:rsidRPr="00B71080">
              <w:rPr>
                <w:rFonts w:ascii="Arial" w:hAnsi="Arial" w:cs="Arial"/>
                <w:b/>
                <w:sz w:val="20"/>
                <w:szCs w:val="20"/>
              </w:rPr>
              <w:t>24</w:t>
            </w:r>
            <w:r w:rsidRPr="00664AA4">
              <w:rPr>
                <w:rFonts w:ascii="Arial" w:hAnsi="Arial" w:cs="Arial"/>
                <w:b/>
                <w:sz w:val="20"/>
                <w:szCs w:val="20"/>
              </w:rPr>
              <w:t xml:space="preserve"> mois suivant la délivrance du bien. </w:t>
            </w:r>
          </w:p>
          <w:p w14:paraId="12125F6D" w14:textId="4BC27AF5" w:rsidR="009711E9" w:rsidRDefault="007A4BF1" w:rsidP="00227B3C">
            <w:pPr>
              <w:spacing w:line="276" w:lineRule="auto"/>
              <w:jc w:val="both"/>
              <w:rPr>
                <w:rFonts w:ascii="Arial" w:hAnsi="Arial" w:cs="Arial"/>
                <w:sz w:val="20"/>
                <w:szCs w:val="20"/>
              </w:rPr>
            </w:pPr>
            <w:r w:rsidRPr="00B71080">
              <w:rPr>
                <w:rFonts w:ascii="Arial" w:hAnsi="Arial" w:cs="Arial"/>
                <w:b/>
                <w:sz w:val="20"/>
                <w:szCs w:val="20"/>
              </w:rPr>
              <w:t>-</w:t>
            </w:r>
            <w:r w:rsidR="009711E9" w:rsidRPr="00664AA4">
              <w:rPr>
                <w:rFonts w:ascii="Arial" w:hAnsi="Arial" w:cs="Arial"/>
                <w:b/>
                <w:sz w:val="20"/>
                <w:szCs w:val="20"/>
              </w:rPr>
              <w:t>La garantie légale de conformité s’applique indépendamment de la garantie commerciale pouvant éventuellement couvrir votre bien. Il est rappelé que le Client peut décider de mettre en œuvre la garantie contre les défauts cachés de la chose vendue au sens de l’article 1641 du code civil et que dans cette hypothèse, il peut choisir entre la résolution de la vente ou une réduction du prix de vente conformément à l’article 1644 du Code Civil.</w:t>
            </w:r>
          </w:p>
        </w:tc>
      </w:tr>
    </w:tbl>
    <w:p w14:paraId="01786776" w14:textId="77777777" w:rsidR="008C6F13" w:rsidRPr="00924C03" w:rsidRDefault="008C6F13" w:rsidP="00227B3C">
      <w:pPr>
        <w:spacing w:line="276" w:lineRule="auto"/>
        <w:jc w:val="both"/>
        <w:rPr>
          <w:rFonts w:ascii="Arial" w:hAnsi="Arial" w:cs="Arial"/>
          <w:sz w:val="20"/>
          <w:szCs w:val="20"/>
        </w:rPr>
      </w:pPr>
    </w:p>
    <w:p w14:paraId="73C805CD" w14:textId="271B6810" w:rsidR="00DF0B79" w:rsidRPr="00DF0B79" w:rsidRDefault="00D45AA0" w:rsidP="00227B3C">
      <w:pPr>
        <w:spacing w:line="276" w:lineRule="auto"/>
        <w:jc w:val="both"/>
        <w:rPr>
          <w:rFonts w:ascii="Arial" w:hAnsi="Arial" w:cs="Arial"/>
          <w:sz w:val="20"/>
          <w:szCs w:val="20"/>
          <w:u w:val="single"/>
        </w:rPr>
      </w:pPr>
      <w:r>
        <w:rPr>
          <w:rFonts w:ascii="Arial" w:hAnsi="Arial" w:cs="Arial"/>
          <w:sz w:val="20"/>
          <w:szCs w:val="20"/>
          <w:u w:val="single"/>
        </w:rPr>
        <w:t>3</w:t>
      </w:r>
      <w:r w:rsidR="00DF0B79" w:rsidRPr="00DF0B79">
        <w:rPr>
          <w:rFonts w:ascii="Arial" w:hAnsi="Arial" w:cs="Arial"/>
          <w:sz w:val="20"/>
          <w:szCs w:val="20"/>
          <w:u w:val="single"/>
        </w:rPr>
        <w:t xml:space="preserve">. Mise en œuvre </w:t>
      </w:r>
    </w:p>
    <w:p w14:paraId="74432DF7" w14:textId="77777777" w:rsidR="00DF0B79" w:rsidRDefault="00DF0B79" w:rsidP="00227B3C">
      <w:pPr>
        <w:spacing w:line="276" w:lineRule="auto"/>
        <w:jc w:val="both"/>
        <w:rPr>
          <w:rFonts w:ascii="Arial" w:hAnsi="Arial" w:cs="Arial"/>
          <w:sz w:val="20"/>
          <w:szCs w:val="20"/>
        </w:rPr>
      </w:pPr>
    </w:p>
    <w:p w14:paraId="2D22A281" w14:textId="77777777" w:rsidR="00FC48F5" w:rsidRDefault="001F15E0" w:rsidP="001F15E0">
      <w:pPr>
        <w:spacing w:line="276" w:lineRule="auto"/>
        <w:jc w:val="both"/>
        <w:rPr>
          <w:rFonts w:ascii="Arial" w:hAnsi="Arial" w:cs="Arial"/>
          <w:sz w:val="20"/>
          <w:szCs w:val="20"/>
        </w:rPr>
      </w:pPr>
      <w:r w:rsidRPr="001F15E0">
        <w:rPr>
          <w:rFonts w:ascii="Arial" w:hAnsi="Arial" w:cs="Arial"/>
          <w:sz w:val="20"/>
          <w:szCs w:val="20"/>
        </w:rPr>
        <w:t xml:space="preserve">En cas de livraison au Client d’un Produit non-conforme à la commande ou révélant un vice caché, le Client devra retourner le Produit </w:t>
      </w:r>
      <w:r>
        <w:rPr>
          <w:rFonts w:ascii="Arial" w:hAnsi="Arial" w:cs="Arial"/>
          <w:sz w:val="20"/>
          <w:szCs w:val="20"/>
        </w:rPr>
        <w:t xml:space="preserve">à l’Entreprise </w:t>
      </w:r>
      <w:r w:rsidRPr="001F15E0">
        <w:rPr>
          <w:rFonts w:ascii="Arial" w:hAnsi="Arial" w:cs="Arial"/>
          <w:sz w:val="20"/>
          <w:szCs w:val="20"/>
        </w:rPr>
        <w:t>par voie postale</w:t>
      </w:r>
      <w:r w:rsidR="00FC48F5">
        <w:rPr>
          <w:rFonts w:ascii="Arial" w:hAnsi="Arial" w:cs="Arial"/>
          <w:sz w:val="20"/>
          <w:szCs w:val="20"/>
        </w:rPr>
        <w:t xml:space="preserve"> à l’adresse :</w:t>
      </w:r>
    </w:p>
    <w:p w14:paraId="311F6DC2" w14:textId="45DAB8E9" w:rsidR="00854DAB" w:rsidRDefault="00E1186D" w:rsidP="001F15E0">
      <w:pPr>
        <w:spacing w:line="276" w:lineRule="auto"/>
        <w:jc w:val="both"/>
        <w:rPr>
          <w:rFonts w:ascii="Arial" w:hAnsi="Arial" w:cs="Arial"/>
          <w:sz w:val="20"/>
          <w:szCs w:val="20"/>
        </w:rPr>
      </w:pPr>
      <w:r>
        <w:rPr>
          <w:rFonts w:ascii="Arial" w:hAnsi="Arial" w:cs="Arial"/>
          <w:sz w:val="20"/>
          <w:szCs w:val="20"/>
        </w:rPr>
        <w:t>Bougies du Vexin</w:t>
      </w:r>
    </w:p>
    <w:p w14:paraId="308BFC81" w14:textId="70E841F1" w:rsidR="00854DAB" w:rsidRDefault="00E1186D" w:rsidP="001F15E0">
      <w:pPr>
        <w:spacing w:line="276" w:lineRule="auto"/>
        <w:jc w:val="both"/>
        <w:rPr>
          <w:rFonts w:ascii="Arial" w:hAnsi="Arial" w:cs="Arial"/>
          <w:sz w:val="20"/>
          <w:szCs w:val="20"/>
        </w:rPr>
      </w:pPr>
      <w:r>
        <w:rPr>
          <w:rFonts w:ascii="Arial" w:hAnsi="Arial" w:cs="Arial"/>
          <w:sz w:val="20"/>
          <w:szCs w:val="20"/>
        </w:rPr>
        <w:t xml:space="preserve">35 rue du haut grenier, </w:t>
      </w:r>
      <w:proofErr w:type="spellStart"/>
      <w:r>
        <w:rPr>
          <w:rFonts w:ascii="Arial" w:hAnsi="Arial" w:cs="Arial"/>
          <w:sz w:val="20"/>
          <w:szCs w:val="20"/>
        </w:rPr>
        <w:t>Ecos</w:t>
      </w:r>
      <w:proofErr w:type="spellEnd"/>
    </w:p>
    <w:p w14:paraId="583C708F" w14:textId="442B92A1" w:rsidR="00854DAB" w:rsidRDefault="00E1186D" w:rsidP="001F15E0">
      <w:pPr>
        <w:spacing w:line="276" w:lineRule="auto"/>
        <w:jc w:val="both"/>
        <w:rPr>
          <w:rFonts w:ascii="Arial" w:hAnsi="Arial" w:cs="Arial"/>
          <w:sz w:val="20"/>
          <w:szCs w:val="20"/>
        </w:rPr>
      </w:pPr>
      <w:r>
        <w:rPr>
          <w:rFonts w:ascii="Arial" w:hAnsi="Arial" w:cs="Arial"/>
          <w:sz w:val="20"/>
          <w:szCs w:val="20"/>
        </w:rPr>
        <w:t>27630 Vexin sur Epte</w:t>
      </w:r>
    </w:p>
    <w:p w14:paraId="7967B20A" w14:textId="77777777" w:rsidR="00FC48F5" w:rsidRDefault="00FC48F5" w:rsidP="001F15E0">
      <w:pPr>
        <w:spacing w:line="276" w:lineRule="auto"/>
        <w:jc w:val="both"/>
        <w:rPr>
          <w:rFonts w:ascii="Arial" w:hAnsi="Arial" w:cs="Arial"/>
          <w:sz w:val="20"/>
          <w:szCs w:val="20"/>
        </w:rPr>
      </w:pPr>
    </w:p>
    <w:p w14:paraId="0B08254C" w14:textId="41429DD9" w:rsidR="001F15E0" w:rsidRDefault="001F15E0" w:rsidP="001F15E0">
      <w:pPr>
        <w:spacing w:line="276" w:lineRule="auto"/>
        <w:jc w:val="both"/>
        <w:rPr>
          <w:rFonts w:ascii="Arial" w:hAnsi="Arial" w:cs="Arial"/>
          <w:sz w:val="20"/>
          <w:szCs w:val="20"/>
        </w:rPr>
      </w:pPr>
      <w:r w:rsidRPr="001F15E0">
        <w:rPr>
          <w:rFonts w:ascii="Arial" w:hAnsi="Arial" w:cs="Arial"/>
          <w:sz w:val="20"/>
          <w:szCs w:val="20"/>
        </w:rPr>
        <w:t xml:space="preserve"> Le Client contacte le service client de </w:t>
      </w:r>
      <w:r>
        <w:rPr>
          <w:rFonts w:ascii="Arial" w:hAnsi="Arial" w:cs="Arial"/>
          <w:sz w:val="20"/>
          <w:szCs w:val="20"/>
        </w:rPr>
        <w:t>l’Entreprise</w:t>
      </w:r>
      <w:r w:rsidRPr="001F15E0">
        <w:rPr>
          <w:rFonts w:ascii="Arial" w:hAnsi="Arial" w:cs="Arial"/>
          <w:sz w:val="20"/>
          <w:szCs w:val="20"/>
        </w:rPr>
        <w:t>, par</w:t>
      </w:r>
      <w:r>
        <w:rPr>
          <w:rFonts w:ascii="Arial" w:hAnsi="Arial" w:cs="Arial"/>
          <w:sz w:val="20"/>
          <w:szCs w:val="20"/>
        </w:rPr>
        <w:t xml:space="preserve"> mail à l’adresse : </w:t>
      </w:r>
      <w:r w:rsidR="00E1186D">
        <w:rPr>
          <w:rFonts w:ascii="Arial" w:hAnsi="Arial" w:cs="Arial"/>
          <w:sz w:val="20"/>
          <w:szCs w:val="20"/>
        </w:rPr>
        <w:t>info</w:t>
      </w:r>
      <w:r w:rsidR="00CC2151">
        <w:rPr>
          <w:rFonts w:ascii="Arial" w:hAnsi="Arial" w:cs="Arial"/>
          <w:sz w:val="20"/>
          <w:szCs w:val="20"/>
        </w:rPr>
        <w:t>@bougiesduvexin27.fr</w:t>
      </w:r>
      <w:r>
        <w:rPr>
          <w:rFonts w:ascii="Arial" w:hAnsi="Arial" w:cs="Arial"/>
          <w:sz w:val="20"/>
          <w:szCs w:val="20"/>
        </w:rPr>
        <w:t>.</w:t>
      </w:r>
    </w:p>
    <w:p w14:paraId="476CC6A8" w14:textId="77777777" w:rsidR="00AA565E" w:rsidRDefault="00AA565E" w:rsidP="001F15E0">
      <w:pPr>
        <w:spacing w:line="276" w:lineRule="auto"/>
        <w:jc w:val="both"/>
        <w:rPr>
          <w:rFonts w:ascii="Arial" w:hAnsi="Arial" w:cs="Arial"/>
          <w:sz w:val="20"/>
          <w:szCs w:val="20"/>
        </w:rPr>
      </w:pPr>
    </w:p>
    <w:p w14:paraId="3B4C6B9B" w14:textId="20613057" w:rsidR="00AA565E" w:rsidRDefault="00AA565E" w:rsidP="001F15E0">
      <w:pPr>
        <w:spacing w:line="276" w:lineRule="auto"/>
        <w:jc w:val="both"/>
        <w:rPr>
          <w:rFonts w:ascii="Arial" w:hAnsi="Arial" w:cs="Arial"/>
          <w:sz w:val="20"/>
          <w:szCs w:val="20"/>
        </w:rPr>
      </w:pPr>
      <w:r>
        <w:rPr>
          <w:rFonts w:ascii="Arial" w:hAnsi="Arial" w:cs="Arial"/>
          <w:sz w:val="20"/>
          <w:szCs w:val="20"/>
        </w:rPr>
        <w:t>Toute réclam</w:t>
      </w:r>
      <w:r w:rsidR="00FE7765">
        <w:rPr>
          <w:rFonts w:ascii="Arial" w:hAnsi="Arial" w:cs="Arial"/>
          <w:sz w:val="20"/>
          <w:szCs w:val="20"/>
        </w:rPr>
        <w:t xml:space="preserve">ation devra être formulée dans un </w:t>
      </w:r>
      <w:r w:rsidRPr="00AA565E">
        <w:rPr>
          <w:rFonts w:ascii="Arial" w:hAnsi="Arial" w:cs="Arial"/>
          <w:sz w:val="20"/>
          <w:szCs w:val="20"/>
        </w:rPr>
        <w:t xml:space="preserve">délai de </w:t>
      </w:r>
      <w:r w:rsidR="00CC2151">
        <w:rPr>
          <w:rFonts w:ascii="Arial" w:hAnsi="Arial" w:cs="Arial"/>
          <w:sz w:val="20"/>
          <w:szCs w:val="20"/>
        </w:rPr>
        <w:t>10</w:t>
      </w:r>
      <w:r w:rsidR="00FE7765">
        <w:rPr>
          <w:rFonts w:ascii="Arial" w:hAnsi="Arial" w:cs="Arial"/>
          <w:sz w:val="20"/>
          <w:szCs w:val="20"/>
        </w:rPr>
        <w:t xml:space="preserve"> jours </w:t>
      </w:r>
      <w:r w:rsidRPr="00AA565E">
        <w:rPr>
          <w:rFonts w:ascii="Arial" w:hAnsi="Arial" w:cs="Arial"/>
          <w:sz w:val="20"/>
          <w:szCs w:val="20"/>
        </w:rPr>
        <w:t xml:space="preserve">ouvrés à compter de la date </w:t>
      </w:r>
      <w:r w:rsidR="00FE7765">
        <w:rPr>
          <w:rFonts w:ascii="Arial" w:hAnsi="Arial" w:cs="Arial"/>
          <w:sz w:val="20"/>
          <w:szCs w:val="20"/>
        </w:rPr>
        <w:t>du paiement</w:t>
      </w:r>
      <w:r w:rsidRPr="00AA565E">
        <w:rPr>
          <w:rFonts w:ascii="Arial" w:hAnsi="Arial" w:cs="Arial"/>
          <w:sz w:val="20"/>
          <w:szCs w:val="20"/>
        </w:rPr>
        <w:t xml:space="preserve"> afin de formuler toute réclamation relative à son retour.</w:t>
      </w:r>
    </w:p>
    <w:p w14:paraId="6819081E" w14:textId="77777777" w:rsidR="001F15E0" w:rsidRDefault="001F15E0" w:rsidP="001F15E0">
      <w:pPr>
        <w:spacing w:line="276" w:lineRule="auto"/>
        <w:jc w:val="both"/>
        <w:rPr>
          <w:rFonts w:ascii="Arial" w:hAnsi="Arial" w:cs="Arial"/>
          <w:sz w:val="20"/>
          <w:szCs w:val="20"/>
        </w:rPr>
      </w:pPr>
    </w:p>
    <w:p w14:paraId="22704E22" w14:textId="77777777" w:rsidR="00FC48F5" w:rsidRDefault="00FC48F5" w:rsidP="00FC48F5">
      <w:pPr>
        <w:spacing w:line="276" w:lineRule="auto"/>
        <w:jc w:val="both"/>
        <w:rPr>
          <w:rFonts w:ascii="Arial" w:hAnsi="Arial" w:cs="Arial"/>
          <w:sz w:val="20"/>
          <w:szCs w:val="20"/>
        </w:rPr>
      </w:pPr>
      <w:r>
        <w:rPr>
          <w:rFonts w:ascii="Arial" w:hAnsi="Arial" w:cs="Arial"/>
          <w:sz w:val="20"/>
          <w:szCs w:val="20"/>
        </w:rPr>
        <w:t xml:space="preserve">Le Client pourra demander à l’Entreprise : </w:t>
      </w:r>
    </w:p>
    <w:p w14:paraId="38BAA04B" w14:textId="159AE85C" w:rsidR="00FC48F5" w:rsidRDefault="00FC48F5" w:rsidP="00FC48F5">
      <w:pPr>
        <w:pStyle w:val="Paragraphedeliste"/>
        <w:numPr>
          <w:ilvl w:val="0"/>
          <w:numId w:val="6"/>
        </w:numPr>
        <w:spacing w:line="276" w:lineRule="auto"/>
        <w:jc w:val="both"/>
        <w:rPr>
          <w:rFonts w:ascii="Arial" w:hAnsi="Arial" w:cs="Arial"/>
          <w:sz w:val="20"/>
          <w:szCs w:val="20"/>
        </w:rPr>
      </w:pPr>
      <w:r>
        <w:rPr>
          <w:rFonts w:ascii="Arial" w:hAnsi="Arial" w:cs="Arial"/>
          <w:sz w:val="20"/>
          <w:szCs w:val="20"/>
        </w:rPr>
        <w:t>L’échange avec un Produit identique ou de qualité et de prix équivalent dans la limite des stocks</w:t>
      </w:r>
    </w:p>
    <w:p w14:paraId="504C2423" w14:textId="3F7B8B6E" w:rsidR="006C284C" w:rsidRDefault="006C284C" w:rsidP="006C284C">
      <w:pPr>
        <w:pStyle w:val="Paragraphedeliste"/>
        <w:spacing w:line="276" w:lineRule="auto"/>
        <w:jc w:val="both"/>
        <w:rPr>
          <w:rFonts w:ascii="Arial" w:hAnsi="Arial" w:cs="Arial"/>
          <w:sz w:val="20"/>
          <w:szCs w:val="20"/>
        </w:rPr>
      </w:pPr>
      <w:r>
        <w:rPr>
          <w:rFonts w:ascii="Arial" w:hAnsi="Arial" w:cs="Arial"/>
          <w:sz w:val="20"/>
          <w:szCs w:val="20"/>
        </w:rPr>
        <w:t>ou</w:t>
      </w:r>
    </w:p>
    <w:p w14:paraId="72A18D17" w14:textId="1F8985F8" w:rsidR="00B91171" w:rsidRPr="001D6E3D" w:rsidRDefault="00FC48F5" w:rsidP="00ED17B9">
      <w:pPr>
        <w:pStyle w:val="Paragraphedeliste"/>
        <w:numPr>
          <w:ilvl w:val="0"/>
          <w:numId w:val="6"/>
        </w:numPr>
        <w:spacing w:line="276" w:lineRule="auto"/>
        <w:jc w:val="both"/>
        <w:rPr>
          <w:rFonts w:ascii="Arial" w:hAnsi="Arial" w:cs="Arial"/>
          <w:sz w:val="20"/>
          <w:szCs w:val="20"/>
        </w:rPr>
      </w:pPr>
      <w:r>
        <w:rPr>
          <w:rFonts w:ascii="Arial" w:hAnsi="Arial" w:cs="Arial"/>
          <w:sz w:val="20"/>
          <w:szCs w:val="20"/>
        </w:rPr>
        <w:t>Le remboursement du prix du Produit et des éventuels frais de livraison initiaux et de retour.</w:t>
      </w:r>
    </w:p>
    <w:p w14:paraId="5674A740" w14:textId="77777777" w:rsidR="00B91171" w:rsidRPr="00B91171" w:rsidRDefault="00B91171" w:rsidP="00ED17B9">
      <w:pPr>
        <w:spacing w:line="276" w:lineRule="auto"/>
        <w:jc w:val="both"/>
        <w:rPr>
          <w:rFonts w:ascii="Arial" w:hAnsi="Arial" w:cs="Arial"/>
          <w:sz w:val="20"/>
          <w:szCs w:val="20"/>
        </w:rPr>
      </w:pPr>
    </w:p>
    <w:p w14:paraId="6CE732D2" w14:textId="6173E901" w:rsidR="00E33E7A" w:rsidRPr="00E33E7A" w:rsidRDefault="00DA6D97" w:rsidP="00ED17B9">
      <w:pPr>
        <w:spacing w:line="276" w:lineRule="auto"/>
        <w:jc w:val="both"/>
        <w:rPr>
          <w:rFonts w:ascii="Arial" w:hAnsi="Arial" w:cs="Arial"/>
          <w:b/>
          <w:bCs/>
          <w:sz w:val="20"/>
          <w:szCs w:val="20"/>
        </w:rPr>
      </w:pPr>
      <w:r w:rsidRPr="00E33E7A">
        <w:rPr>
          <w:rFonts w:ascii="Arial" w:hAnsi="Arial" w:cs="Arial"/>
          <w:b/>
          <w:bCs/>
          <w:sz w:val="20"/>
          <w:szCs w:val="20"/>
        </w:rPr>
        <w:t xml:space="preserve">MODIFICATION DU CONTRAT </w:t>
      </w:r>
    </w:p>
    <w:p w14:paraId="2D106A51" w14:textId="77777777" w:rsidR="004809C0" w:rsidRDefault="004809C0" w:rsidP="004809C0">
      <w:pPr>
        <w:spacing w:line="276" w:lineRule="auto"/>
        <w:jc w:val="both"/>
        <w:rPr>
          <w:rFonts w:ascii="Arial" w:hAnsi="Arial" w:cs="Arial"/>
          <w:sz w:val="20"/>
          <w:szCs w:val="20"/>
        </w:rPr>
      </w:pPr>
    </w:p>
    <w:p w14:paraId="50F9A713" w14:textId="15CEE4E7" w:rsidR="004809C0" w:rsidRPr="00ED17B9" w:rsidRDefault="004809C0" w:rsidP="00ED17B9">
      <w:pPr>
        <w:spacing w:line="276" w:lineRule="auto"/>
        <w:jc w:val="both"/>
        <w:rPr>
          <w:rFonts w:ascii="Arial" w:hAnsi="Arial" w:cs="Arial"/>
          <w:sz w:val="20"/>
          <w:szCs w:val="20"/>
        </w:rPr>
      </w:pPr>
      <w:r w:rsidRPr="004809C0">
        <w:rPr>
          <w:rFonts w:ascii="Arial" w:hAnsi="Arial" w:cs="Arial"/>
          <w:sz w:val="20"/>
          <w:szCs w:val="20"/>
        </w:rPr>
        <w:t xml:space="preserve">Tout </w:t>
      </w:r>
      <w:r>
        <w:rPr>
          <w:rFonts w:ascii="Arial" w:hAnsi="Arial" w:cs="Arial"/>
          <w:sz w:val="20"/>
          <w:szCs w:val="20"/>
        </w:rPr>
        <w:t>modification</w:t>
      </w:r>
      <w:r w:rsidRPr="004809C0">
        <w:rPr>
          <w:rFonts w:ascii="Arial" w:hAnsi="Arial" w:cs="Arial"/>
          <w:sz w:val="20"/>
          <w:szCs w:val="20"/>
        </w:rPr>
        <w:t>, résiliation ou abandon de l'une quelconque des clauses d</w:t>
      </w:r>
      <w:r>
        <w:rPr>
          <w:rFonts w:ascii="Arial" w:hAnsi="Arial" w:cs="Arial"/>
          <w:sz w:val="20"/>
          <w:szCs w:val="20"/>
        </w:rPr>
        <w:t xml:space="preserve">es présentes </w:t>
      </w:r>
      <w:r w:rsidR="00E6080D">
        <w:rPr>
          <w:rFonts w:ascii="Arial" w:hAnsi="Arial" w:cs="Arial"/>
          <w:sz w:val="20"/>
          <w:szCs w:val="20"/>
        </w:rPr>
        <w:t xml:space="preserve">CGV </w:t>
      </w:r>
      <w:r w:rsidRPr="004809C0">
        <w:rPr>
          <w:rFonts w:ascii="Arial" w:hAnsi="Arial" w:cs="Arial"/>
          <w:sz w:val="20"/>
          <w:szCs w:val="20"/>
        </w:rPr>
        <w:t>ne sera valable qu'après accord écrit et signé entre l</w:t>
      </w:r>
      <w:r w:rsidR="00E6080D">
        <w:rPr>
          <w:rFonts w:ascii="Arial" w:hAnsi="Arial" w:cs="Arial"/>
          <w:sz w:val="20"/>
          <w:szCs w:val="20"/>
        </w:rPr>
        <w:t>’Entreprise et le Client</w:t>
      </w:r>
      <w:r w:rsidRPr="004809C0">
        <w:rPr>
          <w:rFonts w:ascii="Arial" w:hAnsi="Arial" w:cs="Arial"/>
          <w:sz w:val="20"/>
          <w:szCs w:val="20"/>
        </w:rPr>
        <w:t>.</w:t>
      </w:r>
    </w:p>
    <w:p w14:paraId="71AFCA22" w14:textId="77777777" w:rsidR="00004A7B" w:rsidRPr="00ED17B9" w:rsidRDefault="00004A7B" w:rsidP="00ED17B9">
      <w:pPr>
        <w:spacing w:line="276" w:lineRule="auto"/>
        <w:jc w:val="both"/>
        <w:rPr>
          <w:rFonts w:ascii="Arial" w:hAnsi="Arial" w:cs="Arial"/>
          <w:b/>
          <w:bCs/>
          <w:sz w:val="20"/>
          <w:szCs w:val="20"/>
        </w:rPr>
      </w:pPr>
    </w:p>
    <w:p w14:paraId="7FEA698B" w14:textId="00BAB270"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DONNEES PERSONNELLES</w:t>
      </w:r>
    </w:p>
    <w:p w14:paraId="5EDFE89D" w14:textId="77777777" w:rsidR="00004A7B" w:rsidRPr="00ED17B9" w:rsidRDefault="00004A7B" w:rsidP="00ED17B9">
      <w:pPr>
        <w:spacing w:line="276" w:lineRule="auto"/>
        <w:jc w:val="both"/>
        <w:rPr>
          <w:rFonts w:ascii="Arial" w:hAnsi="Arial" w:cs="Arial"/>
          <w:sz w:val="20"/>
          <w:szCs w:val="20"/>
        </w:rPr>
      </w:pPr>
    </w:p>
    <w:p w14:paraId="412BD24E" w14:textId="77777777" w:rsidR="00764B50" w:rsidRPr="00ED17B9" w:rsidRDefault="00764B50" w:rsidP="00764B50">
      <w:pPr>
        <w:spacing w:line="276" w:lineRule="auto"/>
        <w:jc w:val="both"/>
        <w:rPr>
          <w:rFonts w:ascii="Arial" w:hAnsi="Arial" w:cs="Arial"/>
          <w:sz w:val="20"/>
          <w:szCs w:val="20"/>
        </w:rPr>
      </w:pPr>
      <w:r w:rsidRPr="00752553">
        <w:rPr>
          <w:rFonts w:ascii="Arial" w:hAnsi="Arial" w:cs="Arial"/>
          <w:sz w:val="20"/>
          <w:szCs w:val="20"/>
        </w:rPr>
        <w:t>L’Entreprise sera amenée à collecter des données personnelles afin de fournir les Produits ou Services</w:t>
      </w:r>
      <w:r w:rsidRPr="00ED17B9">
        <w:rPr>
          <w:rFonts w:ascii="Arial" w:hAnsi="Arial" w:cs="Arial"/>
          <w:sz w:val="20"/>
          <w:szCs w:val="20"/>
        </w:rPr>
        <w:t xml:space="preserve"> commandés par le Client.</w:t>
      </w:r>
    </w:p>
    <w:p w14:paraId="492FD41A" w14:textId="77777777" w:rsidR="00764B50" w:rsidRPr="00ED17B9" w:rsidRDefault="00764B50" w:rsidP="00764B50">
      <w:pPr>
        <w:spacing w:line="276" w:lineRule="auto"/>
        <w:jc w:val="both"/>
        <w:rPr>
          <w:rFonts w:ascii="Arial" w:hAnsi="Arial" w:cs="Arial"/>
          <w:sz w:val="20"/>
          <w:szCs w:val="20"/>
        </w:rPr>
      </w:pPr>
    </w:p>
    <w:p w14:paraId="4AE8B426" w14:textId="649DC7F0" w:rsidR="00764B50" w:rsidRPr="00F31699" w:rsidRDefault="00764B50" w:rsidP="00764B50">
      <w:pPr>
        <w:spacing w:line="276" w:lineRule="auto"/>
        <w:jc w:val="both"/>
        <w:rPr>
          <w:rFonts w:ascii="Arial" w:hAnsi="Arial" w:cs="Arial"/>
          <w:sz w:val="20"/>
          <w:szCs w:val="20"/>
        </w:rPr>
      </w:pPr>
      <w:r w:rsidRPr="677C1143">
        <w:rPr>
          <w:rFonts w:ascii="Arial" w:hAnsi="Arial" w:cs="Arial"/>
          <w:sz w:val="20"/>
          <w:szCs w:val="20"/>
        </w:rPr>
        <w:t xml:space="preserve">Conformément à la loi informatique et libertés du 6 janvier 1978 et au Règlement (UE) 2016/679 du Parlement européen et du Conseil du 27 avril 2016 (dit RGPD), le Client dispose d'un droit d'accès, de rectification et d’opposition aux données personnelles le concernant. Il lui suffit d’écrire par mail à l’adresse suivante : </w:t>
      </w:r>
      <w:r w:rsidR="00CC2151">
        <w:rPr>
          <w:rFonts w:ascii="Arial" w:hAnsi="Arial" w:cs="Arial"/>
          <w:sz w:val="20"/>
          <w:szCs w:val="20"/>
        </w:rPr>
        <w:t>info@bougiesduvexin27.fr</w:t>
      </w:r>
      <w:r w:rsidRPr="677C1143">
        <w:rPr>
          <w:rFonts w:ascii="Arial" w:hAnsi="Arial" w:cs="Arial"/>
          <w:sz w:val="20"/>
          <w:szCs w:val="20"/>
        </w:rPr>
        <w:t>, en indiquant ses nom, prénom, mail et adresse postale et de préciser l’objet de sa demande.</w:t>
      </w:r>
    </w:p>
    <w:p w14:paraId="5C53F350" w14:textId="77777777" w:rsidR="00764B50" w:rsidRPr="00F31699" w:rsidRDefault="00764B50" w:rsidP="00764B50">
      <w:pPr>
        <w:spacing w:line="276" w:lineRule="auto"/>
        <w:jc w:val="both"/>
        <w:rPr>
          <w:rFonts w:ascii="Arial" w:hAnsi="Arial" w:cs="Arial"/>
          <w:sz w:val="20"/>
          <w:szCs w:val="20"/>
        </w:rPr>
      </w:pPr>
    </w:p>
    <w:p w14:paraId="1BAA3847" w14:textId="5308D8EE" w:rsidR="00764B50" w:rsidRDefault="00764B50" w:rsidP="00764B50">
      <w:pPr>
        <w:spacing w:line="276" w:lineRule="auto"/>
        <w:jc w:val="both"/>
        <w:rPr>
          <w:rFonts w:ascii="Arial" w:hAnsi="Arial" w:cs="Arial"/>
          <w:sz w:val="20"/>
          <w:szCs w:val="20"/>
        </w:rPr>
      </w:pPr>
      <w:r>
        <w:rPr>
          <w:rFonts w:ascii="Arial" w:hAnsi="Arial" w:cs="Arial"/>
          <w:sz w:val="20"/>
          <w:szCs w:val="20"/>
        </w:rPr>
        <w:t>L</w:t>
      </w:r>
      <w:r w:rsidRPr="00F31699">
        <w:rPr>
          <w:rFonts w:ascii="Arial" w:hAnsi="Arial" w:cs="Arial"/>
          <w:sz w:val="20"/>
          <w:szCs w:val="20"/>
        </w:rPr>
        <w:t xml:space="preserve">es données nominatives demandées au Client sont </w:t>
      </w:r>
      <w:r w:rsidR="006C284C">
        <w:rPr>
          <w:rFonts w:ascii="Arial" w:hAnsi="Arial" w:cs="Arial"/>
          <w:sz w:val="20"/>
          <w:szCs w:val="20"/>
        </w:rPr>
        <w:t xml:space="preserve">notamment </w:t>
      </w:r>
      <w:r w:rsidRPr="00F31699">
        <w:rPr>
          <w:rFonts w:ascii="Arial" w:hAnsi="Arial" w:cs="Arial"/>
          <w:sz w:val="20"/>
          <w:szCs w:val="20"/>
        </w:rPr>
        <w:t>nécessaires au traitement de sa commande et à l'établissement des factures.</w:t>
      </w:r>
    </w:p>
    <w:p w14:paraId="6C3DCB11" w14:textId="77777777" w:rsidR="00764B50" w:rsidRPr="00F31699" w:rsidRDefault="00764B50" w:rsidP="00764B50">
      <w:pPr>
        <w:spacing w:line="276" w:lineRule="auto"/>
        <w:jc w:val="both"/>
        <w:rPr>
          <w:rFonts w:ascii="Arial" w:hAnsi="Arial" w:cs="Arial"/>
          <w:sz w:val="20"/>
          <w:szCs w:val="20"/>
        </w:rPr>
      </w:pPr>
    </w:p>
    <w:p w14:paraId="19A42BC3" w14:textId="77777777" w:rsidR="00764B50" w:rsidRDefault="00764B50" w:rsidP="00764B50">
      <w:pPr>
        <w:spacing w:line="276" w:lineRule="auto"/>
        <w:jc w:val="both"/>
        <w:rPr>
          <w:rFonts w:ascii="Arial" w:hAnsi="Arial" w:cs="Arial"/>
          <w:sz w:val="20"/>
          <w:szCs w:val="20"/>
        </w:rPr>
      </w:pPr>
      <w:r w:rsidRPr="00F31699">
        <w:rPr>
          <w:rFonts w:ascii="Arial" w:hAnsi="Arial" w:cs="Arial"/>
          <w:sz w:val="20"/>
          <w:szCs w:val="20"/>
        </w:rPr>
        <w:t xml:space="preserve">Ces données peuvent être communiquées aux éventuels partenaires du </w:t>
      </w:r>
      <w:r>
        <w:rPr>
          <w:rFonts w:ascii="Arial" w:hAnsi="Arial" w:cs="Arial"/>
          <w:sz w:val="20"/>
          <w:szCs w:val="20"/>
        </w:rPr>
        <w:t>v</w:t>
      </w:r>
      <w:r w:rsidRPr="00F31699">
        <w:rPr>
          <w:rFonts w:ascii="Arial" w:hAnsi="Arial" w:cs="Arial"/>
          <w:sz w:val="20"/>
          <w:szCs w:val="20"/>
        </w:rPr>
        <w:t>endeur chargés de l'exécution, du traitement, de la gestion et du paiement des commandes.</w:t>
      </w:r>
    </w:p>
    <w:p w14:paraId="4A2F908F" w14:textId="77777777" w:rsidR="00764B50" w:rsidRDefault="00764B50" w:rsidP="00764B50">
      <w:pPr>
        <w:spacing w:line="276" w:lineRule="auto"/>
        <w:jc w:val="both"/>
        <w:rPr>
          <w:rFonts w:ascii="Arial" w:hAnsi="Arial" w:cs="Arial"/>
          <w:sz w:val="20"/>
          <w:szCs w:val="20"/>
        </w:rPr>
      </w:pPr>
    </w:p>
    <w:p w14:paraId="1DC9AB0C" w14:textId="77777777" w:rsidR="00764B50" w:rsidRDefault="00764B50" w:rsidP="00764B50">
      <w:pPr>
        <w:spacing w:line="276" w:lineRule="auto"/>
        <w:jc w:val="both"/>
        <w:rPr>
          <w:rFonts w:ascii="Arial" w:hAnsi="Arial" w:cs="Arial"/>
          <w:sz w:val="20"/>
          <w:szCs w:val="20"/>
        </w:rPr>
      </w:pPr>
      <w:r>
        <w:rPr>
          <w:rFonts w:ascii="Arial" w:hAnsi="Arial" w:cs="Arial"/>
          <w:sz w:val="20"/>
          <w:szCs w:val="20"/>
        </w:rPr>
        <w:t xml:space="preserve">Le Client dispose du droit d’introduire une réclamation à l’encontre de la société devant la CNIL. </w:t>
      </w:r>
    </w:p>
    <w:p w14:paraId="5CB3B0D1" w14:textId="77777777" w:rsidR="00764B50" w:rsidRDefault="00764B50" w:rsidP="00764B50">
      <w:pPr>
        <w:spacing w:line="276" w:lineRule="auto"/>
        <w:jc w:val="both"/>
        <w:rPr>
          <w:rFonts w:ascii="Arial" w:hAnsi="Arial" w:cs="Arial"/>
          <w:sz w:val="20"/>
          <w:szCs w:val="20"/>
        </w:rPr>
      </w:pPr>
    </w:p>
    <w:p w14:paraId="74932A5F" w14:textId="77777777" w:rsidR="00764B50" w:rsidRPr="00F31699" w:rsidRDefault="00764B50" w:rsidP="00764B50">
      <w:pPr>
        <w:spacing w:line="276" w:lineRule="auto"/>
        <w:jc w:val="both"/>
        <w:rPr>
          <w:rFonts w:ascii="Arial" w:hAnsi="Arial" w:cs="Arial"/>
          <w:sz w:val="20"/>
          <w:szCs w:val="20"/>
        </w:rPr>
      </w:pPr>
      <w:r w:rsidRPr="006249C3">
        <w:rPr>
          <w:rFonts w:ascii="Arial" w:hAnsi="Arial" w:cs="Arial"/>
          <w:sz w:val="20"/>
          <w:szCs w:val="20"/>
        </w:rPr>
        <w:t xml:space="preserve">Nous retenons vos données personnelles aussi longtemps que nécessaire pour fournir le Service </w:t>
      </w:r>
      <w:r>
        <w:rPr>
          <w:rFonts w:ascii="Arial" w:hAnsi="Arial" w:cs="Arial"/>
          <w:sz w:val="20"/>
          <w:szCs w:val="20"/>
        </w:rPr>
        <w:t xml:space="preserve">ou le Produit </w:t>
      </w:r>
      <w:r w:rsidRPr="006249C3">
        <w:rPr>
          <w:rFonts w:ascii="Arial" w:hAnsi="Arial" w:cs="Arial"/>
          <w:sz w:val="20"/>
          <w:szCs w:val="20"/>
        </w:rPr>
        <w:t>et exécuter les obligations que vous nous avez demandées, ou à d’autres fins essentielles telles que le respect de nos obligations légales</w:t>
      </w:r>
      <w:r>
        <w:rPr>
          <w:rFonts w:ascii="Arial" w:hAnsi="Arial" w:cs="Arial"/>
          <w:sz w:val="20"/>
          <w:szCs w:val="20"/>
        </w:rPr>
        <w:t xml:space="preserve">. </w:t>
      </w:r>
    </w:p>
    <w:p w14:paraId="4CCD86A8" w14:textId="77777777" w:rsidR="00764B50" w:rsidRPr="00F31699" w:rsidRDefault="00764B50" w:rsidP="00764B50">
      <w:pPr>
        <w:spacing w:line="276" w:lineRule="auto"/>
        <w:jc w:val="both"/>
        <w:rPr>
          <w:rFonts w:ascii="Arial" w:hAnsi="Arial" w:cs="Arial"/>
          <w:sz w:val="20"/>
          <w:szCs w:val="20"/>
        </w:rPr>
      </w:pPr>
    </w:p>
    <w:p w14:paraId="03B3B686" w14:textId="77777777" w:rsidR="00764B50" w:rsidRPr="00731589" w:rsidRDefault="00764B50" w:rsidP="00764B50">
      <w:pPr>
        <w:spacing w:line="276" w:lineRule="auto"/>
        <w:jc w:val="both"/>
        <w:rPr>
          <w:rFonts w:ascii="Arial" w:hAnsi="Arial" w:cs="Arial"/>
          <w:sz w:val="20"/>
          <w:szCs w:val="20"/>
        </w:rPr>
      </w:pPr>
      <w:r w:rsidRPr="00F31699">
        <w:rPr>
          <w:rFonts w:ascii="Arial" w:hAnsi="Arial" w:cs="Arial"/>
          <w:sz w:val="20"/>
          <w:szCs w:val="20"/>
        </w:rPr>
        <w:t>En outre, l’Entreprise</w:t>
      </w:r>
      <w:r w:rsidRPr="00ED17B9">
        <w:rPr>
          <w:rFonts w:ascii="Arial" w:hAnsi="Arial" w:cs="Arial"/>
          <w:sz w:val="20"/>
          <w:szCs w:val="20"/>
        </w:rPr>
        <w:t xml:space="preserve"> s’engage à se conformer aux règles en vigueur, notamment le règlement RGPD, </w:t>
      </w:r>
      <w:r w:rsidRPr="00731589">
        <w:rPr>
          <w:rFonts w:ascii="Arial" w:hAnsi="Arial" w:cs="Arial"/>
          <w:sz w:val="20"/>
          <w:szCs w:val="20"/>
        </w:rPr>
        <w:t>dans le traitement des données personnelles du Client.</w:t>
      </w:r>
    </w:p>
    <w:p w14:paraId="65FCA3C6" w14:textId="77777777" w:rsidR="00004A7B" w:rsidRPr="00ED17B9" w:rsidRDefault="00004A7B" w:rsidP="00ED17B9">
      <w:pPr>
        <w:spacing w:line="276" w:lineRule="auto"/>
        <w:jc w:val="both"/>
        <w:rPr>
          <w:rFonts w:ascii="Arial" w:hAnsi="Arial" w:cs="Arial"/>
          <w:b/>
          <w:bCs/>
          <w:sz w:val="20"/>
          <w:szCs w:val="20"/>
        </w:rPr>
      </w:pPr>
    </w:p>
    <w:p w14:paraId="2823D918" w14:textId="4DAEACB7" w:rsidR="00004A7B" w:rsidRPr="00ED17B9" w:rsidRDefault="00DA6D97" w:rsidP="00ED17B9">
      <w:pPr>
        <w:spacing w:line="276" w:lineRule="auto"/>
        <w:jc w:val="both"/>
        <w:rPr>
          <w:rFonts w:ascii="Arial" w:hAnsi="Arial" w:cs="Arial"/>
          <w:sz w:val="20"/>
          <w:szCs w:val="20"/>
        </w:rPr>
      </w:pPr>
      <w:r w:rsidRPr="00ED17B9">
        <w:rPr>
          <w:rFonts w:ascii="Arial" w:hAnsi="Arial" w:cs="Arial"/>
          <w:b/>
          <w:bCs/>
          <w:sz w:val="20"/>
          <w:szCs w:val="20"/>
        </w:rPr>
        <w:t>FORCE MAJEURE</w:t>
      </w:r>
    </w:p>
    <w:p w14:paraId="024C325B" w14:textId="77777777" w:rsidR="00004A7B" w:rsidRPr="00ED17B9" w:rsidRDefault="00004A7B" w:rsidP="00ED17B9">
      <w:pPr>
        <w:spacing w:line="276" w:lineRule="auto"/>
        <w:jc w:val="both"/>
        <w:rPr>
          <w:rFonts w:ascii="Arial" w:hAnsi="Arial" w:cs="Arial"/>
          <w:sz w:val="20"/>
          <w:szCs w:val="20"/>
        </w:rPr>
      </w:pPr>
    </w:p>
    <w:p w14:paraId="37E0CA29" w14:textId="6394B1DE" w:rsidR="00303720"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F72F06" w:rsidRPr="00ED17B9">
        <w:rPr>
          <w:rFonts w:ascii="Arial" w:hAnsi="Arial" w:cs="Arial"/>
          <w:sz w:val="20"/>
          <w:szCs w:val="20"/>
        </w:rPr>
        <w:t>’E</w:t>
      </w:r>
      <w:r w:rsidRPr="00ED17B9">
        <w:rPr>
          <w:rFonts w:ascii="Arial" w:hAnsi="Arial" w:cs="Arial"/>
          <w:sz w:val="20"/>
          <w:szCs w:val="20"/>
        </w:rPr>
        <w:t>ntreprise ne peut être tenue pour responsable de l’inexécution de ses obligations contractuelles dans les conditions prévues par les présentes CG</w:t>
      </w:r>
      <w:r w:rsidR="00DD5614">
        <w:rPr>
          <w:rFonts w:ascii="Arial" w:hAnsi="Arial" w:cs="Arial"/>
          <w:sz w:val="20"/>
          <w:szCs w:val="20"/>
        </w:rPr>
        <w:t>V</w:t>
      </w:r>
      <w:r w:rsidRPr="00ED17B9">
        <w:rPr>
          <w:rFonts w:ascii="Arial" w:hAnsi="Arial" w:cs="Arial"/>
          <w:sz w:val="20"/>
          <w:szCs w:val="20"/>
        </w:rPr>
        <w:t xml:space="preserve"> dans l'hypothèse de la survenance d’un cas fortuit ou d’un cas de force majeure telle que définie par l’article 1218 du Code civil.</w:t>
      </w:r>
      <w:r w:rsidRPr="00ED17B9">
        <w:rPr>
          <w:rFonts w:ascii="Arial" w:hAnsi="Arial" w:cs="Arial"/>
          <w:sz w:val="20"/>
          <w:szCs w:val="20"/>
        </w:rPr>
        <w:br/>
        <w:t>Outre les cas fortuits définis par la jurisprudence des tribunaux français, toute situation où l’exécution des obligations contractuelles est retardée ou empêchée, notamment mais sans limitation les conflits sociaux, interventions des autorités, catastrophes naturelles, épidémie, incendies, dégâts de eaux, interruption du réseau électrique ou de télécommunications, décisions administratives, sont considérées comme des cas fortuits ou des cas de force majeure indépendants de la volonté de l</w:t>
      </w:r>
      <w:r w:rsidR="00F72F06" w:rsidRPr="00ED17B9">
        <w:rPr>
          <w:rFonts w:ascii="Arial" w:hAnsi="Arial" w:cs="Arial"/>
          <w:sz w:val="20"/>
          <w:szCs w:val="20"/>
        </w:rPr>
        <w:t>’E</w:t>
      </w:r>
      <w:r w:rsidRPr="00ED17B9">
        <w:rPr>
          <w:rFonts w:ascii="Arial" w:hAnsi="Arial" w:cs="Arial"/>
          <w:sz w:val="20"/>
          <w:szCs w:val="20"/>
        </w:rPr>
        <w:t>ntreprise et sa responsabilité ne pourra être engagée.</w:t>
      </w:r>
    </w:p>
    <w:p w14:paraId="0269A652" w14:textId="77777777" w:rsidR="00004A7B" w:rsidRPr="00ED17B9" w:rsidRDefault="00004A7B" w:rsidP="00ED17B9">
      <w:pPr>
        <w:spacing w:line="276" w:lineRule="auto"/>
        <w:jc w:val="both"/>
        <w:rPr>
          <w:rFonts w:ascii="Arial" w:hAnsi="Arial" w:cs="Arial"/>
          <w:sz w:val="20"/>
          <w:szCs w:val="20"/>
        </w:rPr>
      </w:pPr>
    </w:p>
    <w:p w14:paraId="2A1E3E4E" w14:textId="78D72475" w:rsidR="00004A7B" w:rsidRPr="00ED17B9" w:rsidRDefault="002E7DE8" w:rsidP="00ED17B9">
      <w:pPr>
        <w:spacing w:line="276" w:lineRule="auto"/>
        <w:jc w:val="both"/>
        <w:rPr>
          <w:rFonts w:ascii="Arial" w:hAnsi="Arial" w:cs="Arial"/>
          <w:sz w:val="20"/>
          <w:szCs w:val="20"/>
        </w:rPr>
      </w:pPr>
      <w:r>
        <w:rPr>
          <w:rFonts w:ascii="Arial" w:hAnsi="Arial" w:cs="Arial"/>
          <w:b/>
          <w:bCs/>
          <w:sz w:val="20"/>
          <w:szCs w:val="20"/>
        </w:rPr>
        <w:t>DROIT</w:t>
      </w:r>
      <w:r w:rsidR="00DA6D97" w:rsidRPr="00ED17B9">
        <w:rPr>
          <w:rFonts w:ascii="Arial" w:hAnsi="Arial" w:cs="Arial"/>
          <w:b/>
          <w:bCs/>
          <w:sz w:val="20"/>
          <w:szCs w:val="20"/>
        </w:rPr>
        <w:t xml:space="preserve"> APPLICABLE ET JURIDICTION COMPETENTE</w:t>
      </w:r>
    </w:p>
    <w:p w14:paraId="65490EBF" w14:textId="77777777" w:rsidR="00004A7B" w:rsidRPr="00ED17B9" w:rsidRDefault="00004A7B" w:rsidP="00ED17B9">
      <w:pPr>
        <w:spacing w:line="276" w:lineRule="auto"/>
        <w:jc w:val="both"/>
        <w:rPr>
          <w:rFonts w:ascii="Arial" w:hAnsi="Arial" w:cs="Arial"/>
          <w:sz w:val="20"/>
          <w:szCs w:val="20"/>
        </w:rPr>
      </w:pPr>
    </w:p>
    <w:p w14:paraId="6395E2AB" w14:textId="13683311" w:rsidR="003D4F31" w:rsidRDefault="003D4F31" w:rsidP="00ED17B9">
      <w:pPr>
        <w:spacing w:line="276" w:lineRule="auto"/>
        <w:jc w:val="both"/>
        <w:rPr>
          <w:rFonts w:ascii="Arial" w:hAnsi="Arial" w:cs="Arial"/>
          <w:sz w:val="20"/>
          <w:szCs w:val="20"/>
        </w:rPr>
      </w:pPr>
      <w:r>
        <w:rPr>
          <w:rFonts w:ascii="Arial" w:hAnsi="Arial" w:cs="Arial"/>
          <w:sz w:val="20"/>
          <w:szCs w:val="20"/>
        </w:rPr>
        <w:t xml:space="preserve">Les présentes CGV sont régies par la loi française. </w:t>
      </w:r>
    </w:p>
    <w:p w14:paraId="1D14B758" w14:textId="77777777" w:rsidR="003D4F31" w:rsidRDefault="003D4F31" w:rsidP="00ED17B9">
      <w:pPr>
        <w:spacing w:line="276" w:lineRule="auto"/>
        <w:jc w:val="both"/>
        <w:rPr>
          <w:rFonts w:ascii="Arial" w:hAnsi="Arial" w:cs="Arial"/>
          <w:sz w:val="20"/>
          <w:szCs w:val="20"/>
        </w:rPr>
      </w:pPr>
    </w:p>
    <w:p w14:paraId="3E01F410" w14:textId="43A13915" w:rsidR="000F70FE" w:rsidRDefault="000F70FE" w:rsidP="00ED17B9">
      <w:pPr>
        <w:spacing w:line="276" w:lineRule="auto"/>
        <w:jc w:val="both"/>
        <w:rPr>
          <w:rFonts w:ascii="Arial" w:hAnsi="Arial" w:cs="Arial"/>
          <w:sz w:val="20"/>
          <w:szCs w:val="20"/>
        </w:rPr>
      </w:pPr>
      <w:r>
        <w:rPr>
          <w:rFonts w:ascii="Arial" w:hAnsi="Arial" w:cs="Arial"/>
          <w:sz w:val="20"/>
          <w:szCs w:val="20"/>
        </w:rPr>
        <w:t>T</w:t>
      </w:r>
      <w:r w:rsidRPr="000F70FE">
        <w:rPr>
          <w:rFonts w:ascii="Arial" w:hAnsi="Arial" w:cs="Arial"/>
          <w:sz w:val="20"/>
          <w:szCs w:val="20"/>
        </w:rPr>
        <w:t xml:space="preserve">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pas pu être résolus </w:t>
      </w:r>
      <w:r w:rsidRPr="000F70FE">
        <w:rPr>
          <w:rFonts w:ascii="Arial" w:hAnsi="Arial" w:cs="Arial"/>
          <w:sz w:val="20"/>
          <w:szCs w:val="20"/>
        </w:rPr>
        <w:lastRenderedPageBreak/>
        <w:t>à l'amiable entre l</w:t>
      </w:r>
      <w:r>
        <w:rPr>
          <w:rFonts w:ascii="Arial" w:hAnsi="Arial" w:cs="Arial"/>
          <w:sz w:val="20"/>
          <w:szCs w:val="20"/>
        </w:rPr>
        <w:t xml:space="preserve">’Entreprise </w:t>
      </w:r>
      <w:r w:rsidRPr="000F70FE">
        <w:rPr>
          <w:rFonts w:ascii="Arial" w:hAnsi="Arial" w:cs="Arial"/>
          <w:sz w:val="20"/>
          <w:szCs w:val="20"/>
        </w:rPr>
        <w:t xml:space="preserve">et le </w:t>
      </w:r>
      <w:r>
        <w:rPr>
          <w:rFonts w:ascii="Arial" w:hAnsi="Arial" w:cs="Arial"/>
          <w:sz w:val="20"/>
          <w:szCs w:val="20"/>
        </w:rPr>
        <w:t>C</w:t>
      </w:r>
      <w:r w:rsidRPr="000F70FE">
        <w:rPr>
          <w:rFonts w:ascii="Arial" w:hAnsi="Arial" w:cs="Arial"/>
          <w:sz w:val="20"/>
          <w:szCs w:val="20"/>
        </w:rPr>
        <w:t xml:space="preserve">lient, seront soumis aux tribunaux </w:t>
      </w:r>
      <w:r>
        <w:rPr>
          <w:rFonts w:ascii="Arial" w:hAnsi="Arial" w:cs="Arial"/>
          <w:sz w:val="20"/>
          <w:szCs w:val="20"/>
        </w:rPr>
        <w:t>du ressort d</w:t>
      </w:r>
      <w:r w:rsidR="005D56CE">
        <w:rPr>
          <w:rFonts w:ascii="Arial" w:hAnsi="Arial" w:cs="Arial"/>
          <w:sz w:val="20"/>
          <w:szCs w:val="20"/>
        </w:rPr>
        <w:t>e</w:t>
      </w:r>
      <w:r w:rsidR="006C0312">
        <w:rPr>
          <w:rFonts w:ascii="Arial" w:hAnsi="Arial" w:cs="Arial"/>
          <w:sz w:val="20"/>
          <w:szCs w:val="20"/>
        </w:rPr>
        <w:t xml:space="preserve"> la ville</w:t>
      </w:r>
      <w:r w:rsidR="004D1832">
        <w:rPr>
          <w:rFonts w:ascii="Arial" w:hAnsi="Arial" w:cs="Arial"/>
          <w:sz w:val="20"/>
          <w:szCs w:val="20"/>
        </w:rPr>
        <w:t xml:space="preserve"> du lieu d</w:t>
      </w:r>
      <w:r w:rsidR="000D7F1A">
        <w:rPr>
          <w:rFonts w:ascii="Arial" w:hAnsi="Arial" w:cs="Arial"/>
          <w:sz w:val="20"/>
          <w:szCs w:val="20"/>
        </w:rPr>
        <w:t>e l</w:t>
      </w:r>
      <w:r w:rsidR="004D1832">
        <w:rPr>
          <w:rFonts w:ascii="Arial" w:hAnsi="Arial" w:cs="Arial"/>
          <w:sz w:val="20"/>
          <w:szCs w:val="20"/>
        </w:rPr>
        <w:t>’établissement principal de l’Entreprise</w:t>
      </w:r>
      <w:r w:rsidR="000E2896">
        <w:rPr>
          <w:rFonts w:ascii="Arial" w:hAnsi="Arial" w:cs="Arial"/>
          <w:sz w:val="20"/>
          <w:szCs w:val="20"/>
        </w:rPr>
        <w:t xml:space="preserve"> </w:t>
      </w:r>
      <w:r w:rsidRPr="000F70FE">
        <w:rPr>
          <w:rFonts w:ascii="Arial" w:hAnsi="Arial" w:cs="Arial"/>
          <w:sz w:val="20"/>
          <w:szCs w:val="20"/>
        </w:rPr>
        <w:t xml:space="preserve">dans les conditions de droit commun. </w:t>
      </w:r>
    </w:p>
    <w:p w14:paraId="61A798F7" w14:textId="38FEC86B" w:rsidR="000F70FE" w:rsidRDefault="000F70FE" w:rsidP="00ED17B9">
      <w:pPr>
        <w:spacing w:line="276" w:lineRule="auto"/>
        <w:jc w:val="both"/>
        <w:rPr>
          <w:rFonts w:ascii="Arial" w:hAnsi="Arial" w:cs="Arial"/>
          <w:sz w:val="20"/>
          <w:szCs w:val="20"/>
        </w:rPr>
      </w:pPr>
    </w:p>
    <w:p w14:paraId="506C53B6" w14:textId="77777777" w:rsidR="005D167F" w:rsidRDefault="005D167F" w:rsidP="00ED17B9">
      <w:pPr>
        <w:spacing w:line="276" w:lineRule="auto"/>
        <w:jc w:val="both"/>
        <w:rPr>
          <w:rFonts w:ascii="Arial" w:hAnsi="Arial" w:cs="Arial"/>
          <w:sz w:val="20"/>
          <w:szCs w:val="20"/>
        </w:rPr>
      </w:pPr>
    </w:p>
    <w:p w14:paraId="326C85AD" w14:textId="41258582" w:rsidR="004F659E" w:rsidRPr="00ED17B9" w:rsidRDefault="004F659E" w:rsidP="005D167F">
      <w:pPr>
        <w:spacing w:line="276" w:lineRule="auto"/>
        <w:jc w:val="both"/>
        <w:rPr>
          <w:rFonts w:ascii="Arial" w:hAnsi="Arial" w:cs="Arial"/>
          <w:sz w:val="20"/>
          <w:szCs w:val="20"/>
        </w:rPr>
      </w:pPr>
    </w:p>
    <w:sectPr w:rsidR="004F659E" w:rsidRPr="00ED17B9" w:rsidSect="005226A0">
      <w:footerReference w:type="even" r:id="rId11"/>
      <w:footerReference w:type="defaul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F23B" w14:textId="77777777" w:rsidR="00675627" w:rsidRDefault="00675627" w:rsidP="00225FAE">
      <w:r>
        <w:separator/>
      </w:r>
    </w:p>
  </w:endnote>
  <w:endnote w:type="continuationSeparator" w:id="0">
    <w:p w14:paraId="690E1234" w14:textId="77777777" w:rsidR="00675627" w:rsidRDefault="00675627" w:rsidP="00225FAE">
      <w:r>
        <w:continuationSeparator/>
      </w:r>
    </w:p>
  </w:endnote>
  <w:endnote w:type="continuationNotice" w:id="1">
    <w:p w14:paraId="4FF1C69F" w14:textId="77777777" w:rsidR="00675627" w:rsidRDefault="0067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47924218"/>
      <w:docPartObj>
        <w:docPartGallery w:val="Page Numbers (Bottom of Page)"/>
        <w:docPartUnique/>
      </w:docPartObj>
    </w:sdtPr>
    <w:sdtEndPr>
      <w:rPr>
        <w:rStyle w:val="Numrodepage"/>
      </w:rPr>
    </w:sdtEndPr>
    <w:sdtContent>
      <w:p w14:paraId="3F337DDB" w14:textId="2849D90A" w:rsidR="00225FAE" w:rsidRDefault="00225FAE" w:rsidP="000114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354646583"/>
      <w:docPartObj>
        <w:docPartGallery w:val="Page Numbers (Bottom of Page)"/>
        <w:docPartUnique/>
      </w:docPartObj>
    </w:sdtPr>
    <w:sdtEndPr>
      <w:rPr>
        <w:rStyle w:val="Numrodepage"/>
      </w:rPr>
    </w:sdtEndPr>
    <w:sdtContent>
      <w:p w14:paraId="31A9D5B2" w14:textId="20D99E78" w:rsidR="00225FAE" w:rsidRDefault="00225FAE" w:rsidP="00225FAE">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C8E907" w14:textId="77777777" w:rsidR="00225FAE" w:rsidRDefault="00225FAE" w:rsidP="00225FA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D8D8" w14:textId="00A690D1" w:rsidR="00225FAE" w:rsidRDefault="005226A0" w:rsidP="00225FAE">
    <w:pPr>
      <w:pStyle w:val="Pieddepage"/>
      <w:ind w:right="360"/>
    </w:pPr>
    <w:r w:rsidRPr="00F936B4">
      <w:rPr>
        <w:rFonts w:ascii="Arial" w:hAnsi="Arial" w:cs="Arial"/>
        <w:color w:val="808080" w:themeColor="background1" w:themeShade="80"/>
        <w:sz w:val="18"/>
        <w:szCs w:val="18"/>
      </w:rPr>
      <w:t>Reproduction interdite – tous droits réservés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543E" w14:textId="4B029A20" w:rsidR="005226A0" w:rsidRDefault="005226A0">
    <w:pPr>
      <w:pStyle w:val="Pieddepage"/>
    </w:pPr>
    <w:r w:rsidRPr="00F936B4">
      <w:rPr>
        <w:rFonts w:ascii="Arial" w:hAnsi="Arial" w:cs="Arial"/>
        <w:color w:val="808080" w:themeColor="background1" w:themeShade="80"/>
        <w:sz w:val="18"/>
        <w:szCs w:val="18"/>
      </w:rPr>
      <w:t>Reproduction interdite –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C4B3" w14:textId="77777777" w:rsidR="00675627" w:rsidRDefault="00675627" w:rsidP="00225FAE">
      <w:r>
        <w:separator/>
      </w:r>
    </w:p>
  </w:footnote>
  <w:footnote w:type="continuationSeparator" w:id="0">
    <w:p w14:paraId="4047DD07" w14:textId="77777777" w:rsidR="00675627" w:rsidRDefault="00675627" w:rsidP="00225FAE">
      <w:r>
        <w:continuationSeparator/>
      </w:r>
    </w:p>
  </w:footnote>
  <w:footnote w:type="continuationNotice" w:id="1">
    <w:p w14:paraId="6B2ED9C2" w14:textId="77777777" w:rsidR="00675627" w:rsidRDefault="00675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35FF"/>
    <w:multiLevelType w:val="multilevel"/>
    <w:tmpl w:val="54A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C06D6"/>
    <w:multiLevelType w:val="hybridMultilevel"/>
    <w:tmpl w:val="D9701E58"/>
    <w:lvl w:ilvl="0" w:tplc="D874696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577AB2"/>
    <w:multiLevelType w:val="multilevel"/>
    <w:tmpl w:val="B2C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B330FD"/>
    <w:multiLevelType w:val="hybridMultilevel"/>
    <w:tmpl w:val="C714D9E8"/>
    <w:lvl w:ilvl="0" w:tplc="6FE2B0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64F3E"/>
    <w:multiLevelType w:val="multilevel"/>
    <w:tmpl w:val="A62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7116D"/>
    <w:multiLevelType w:val="hybridMultilevel"/>
    <w:tmpl w:val="83862EF4"/>
    <w:lvl w:ilvl="0" w:tplc="59627EA2">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43121669">
    <w:abstractNumId w:val="1"/>
  </w:num>
  <w:num w:numId="2" w16cid:durableId="1914394398">
    <w:abstractNumId w:val="5"/>
  </w:num>
  <w:num w:numId="3" w16cid:durableId="484737019">
    <w:abstractNumId w:val="4"/>
  </w:num>
  <w:num w:numId="4" w16cid:durableId="111363712">
    <w:abstractNumId w:val="2"/>
  </w:num>
  <w:num w:numId="5" w16cid:durableId="1968923736">
    <w:abstractNumId w:val="0"/>
  </w:num>
  <w:num w:numId="6" w16cid:durableId="204598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7B"/>
    <w:rsid w:val="000038AB"/>
    <w:rsid w:val="00004A7B"/>
    <w:rsid w:val="000114BE"/>
    <w:rsid w:val="00013F29"/>
    <w:rsid w:val="00017016"/>
    <w:rsid w:val="00023ECB"/>
    <w:rsid w:val="000278F0"/>
    <w:rsid w:val="00045A4A"/>
    <w:rsid w:val="00046D61"/>
    <w:rsid w:val="00052281"/>
    <w:rsid w:val="00053A66"/>
    <w:rsid w:val="00056E1C"/>
    <w:rsid w:val="000603CD"/>
    <w:rsid w:val="00061568"/>
    <w:rsid w:val="00063186"/>
    <w:rsid w:val="0006595C"/>
    <w:rsid w:val="00084A00"/>
    <w:rsid w:val="00094D05"/>
    <w:rsid w:val="00096D7D"/>
    <w:rsid w:val="000A3498"/>
    <w:rsid w:val="000A4B05"/>
    <w:rsid w:val="000D51F8"/>
    <w:rsid w:val="000D7F1A"/>
    <w:rsid w:val="000E2896"/>
    <w:rsid w:val="000E2BA8"/>
    <w:rsid w:val="000F07E1"/>
    <w:rsid w:val="000F655C"/>
    <w:rsid w:val="000F70FE"/>
    <w:rsid w:val="00102433"/>
    <w:rsid w:val="00111FCD"/>
    <w:rsid w:val="00117010"/>
    <w:rsid w:val="00123EFA"/>
    <w:rsid w:val="00151D2E"/>
    <w:rsid w:val="00157445"/>
    <w:rsid w:val="0015754E"/>
    <w:rsid w:val="001626FA"/>
    <w:rsid w:val="00186825"/>
    <w:rsid w:val="0019230B"/>
    <w:rsid w:val="00197750"/>
    <w:rsid w:val="001A0000"/>
    <w:rsid w:val="001A3435"/>
    <w:rsid w:val="001A5D1B"/>
    <w:rsid w:val="001B184D"/>
    <w:rsid w:val="001B1D17"/>
    <w:rsid w:val="001B253C"/>
    <w:rsid w:val="001D0AA7"/>
    <w:rsid w:val="001D3983"/>
    <w:rsid w:val="001D4F3E"/>
    <w:rsid w:val="001D5EF9"/>
    <w:rsid w:val="001D6E3D"/>
    <w:rsid w:val="001E1860"/>
    <w:rsid w:val="001F15E0"/>
    <w:rsid w:val="001F4C76"/>
    <w:rsid w:val="00201F57"/>
    <w:rsid w:val="00202EF8"/>
    <w:rsid w:val="002145FE"/>
    <w:rsid w:val="002216D3"/>
    <w:rsid w:val="00225FAE"/>
    <w:rsid w:val="00227B3C"/>
    <w:rsid w:val="00230D84"/>
    <w:rsid w:val="002353E7"/>
    <w:rsid w:val="00237266"/>
    <w:rsid w:val="00241EDE"/>
    <w:rsid w:val="00242C94"/>
    <w:rsid w:val="00246A00"/>
    <w:rsid w:val="00250A91"/>
    <w:rsid w:val="002524FA"/>
    <w:rsid w:val="0025485E"/>
    <w:rsid w:val="00264877"/>
    <w:rsid w:val="00267964"/>
    <w:rsid w:val="00271398"/>
    <w:rsid w:val="002749A0"/>
    <w:rsid w:val="00281421"/>
    <w:rsid w:val="0028271B"/>
    <w:rsid w:val="00283D8B"/>
    <w:rsid w:val="002A3B7B"/>
    <w:rsid w:val="002C160A"/>
    <w:rsid w:val="002C2E7C"/>
    <w:rsid w:val="002C3F37"/>
    <w:rsid w:val="002E0942"/>
    <w:rsid w:val="002E438E"/>
    <w:rsid w:val="002E7DE8"/>
    <w:rsid w:val="002F0443"/>
    <w:rsid w:val="00303720"/>
    <w:rsid w:val="003061E9"/>
    <w:rsid w:val="00307B4F"/>
    <w:rsid w:val="00310D2F"/>
    <w:rsid w:val="0031504F"/>
    <w:rsid w:val="00332922"/>
    <w:rsid w:val="0035550F"/>
    <w:rsid w:val="00361807"/>
    <w:rsid w:val="00361A57"/>
    <w:rsid w:val="0036487F"/>
    <w:rsid w:val="00365D19"/>
    <w:rsid w:val="0037630C"/>
    <w:rsid w:val="003A1235"/>
    <w:rsid w:val="003B5442"/>
    <w:rsid w:val="003B5C95"/>
    <w:rsid w:val="003B6212"/>
    <w:rsid w:val="003D04E7"/>
    <w:rsid w:val="003D4F31"/>
    <w:rsid w:val="003D5F36"/>
    <w:rsid w:val="003E08AC"/>
    <w:rsid w:val="003E4C97"/>
    <w:rsid w:val="003E6464"/>
    <w:rsid w:val="003E6917"/>
    <w:rsid w:val="003E6B38"/>
    <w:rsid w:val="003F4DA2"/>
    <w:rsid w:val="003F53D2"/>
    <w:rsid w:val="004031B9"/>
    <w:rsid w:val="00412604"/>
    <w:rsid w:val="00416D63"/>
    <w:rsid w:val="00417076"/>
    <w:rsid w:val="004234F5"/>
    <w:rsid w:val="0043076C"/>
    <w:rsid w:val="00445818"/>
    <w:rsid w:val="00445DB9"/>
    <w:rsid w:val="00445FB9"/>
    <w:rsid w:val="004664B0"/>
    <w:rsid w:val="00471B6B"/>
    <w:rsid w:val="00474BD7"/>
    <w:rsid w:val="004809C0"/>
    <w:rsid w:val="00486696"/>
    <w:rsid w:val="00497ADE"/>
    <w:rsid w:val="004A1BE8"/>
    <w:rsid w:val="004B6C47"/>
    <w:rsid w:val="004D1832"/>
    <w:rsid w:val="004D3CF3"/>
    <w:rsid w:val="004E045E"/>
    <w:rsid w:val="004E063C"/>
    <w:rsid w:val="004E42BF"/>
    <w:rsid w:val="004F659E"/>
    <w:rsid w:val="00501C75"/>
    <w:rsid w:val="00504BB2"/>
    <w:rsid w:val="00505C2C"/>
    <w:rsid w:val="00506446"/>
    <w:rsid w:val="005179FF"/>
    <w:rsid w:val="005226A0"/>
    <w:rsid w:val="00534BF6"/>
    <w:rsid w:val="00534F17"/>
    <w:rsid w:val="00547A3F"/>
    <w:rsid w:val="005501B3"/>
    <w:rsid w:val="00560B3E"/>
    <w:rsid w:val="005658B0"/>
    <w:rsid w:val="00584041"/>
    <w:rsid w:val="005A25DC"/>
    <w:rsid w:val="005A326A"/>
    <w:rsid w:val="005B2EF2"/>
    <w:rsid w:val="005B434A"/>
    <w:rsid w:val="005D0259"/>
    <w:rsid w:val="005D167F"/>
    <w:rsid w:val="005D56CE"/>
    <w:rsid w:val="005E33BD"/>
    <w:rsid w:val="005F67D7"/>
    <w:rsid w:val="0061271D"/>
    <w:rsid w:val="0062400F"/>
    <w:rsid w:val="00653578"/>
    <w:rsid w:val="0065502C"/>
    <w:rsid w:val="00664767"/>
    <w:rsid w:val="00664AA4"/>
    <w:rsid w:val="00674058"/>
    <w:rsid w:val="00675627"/>
    <w:rsid w:val="006803F4"/>
    <w:rsid w:val="00683648"/>
    <w:rsid w:val="006850AA"/>
    <w:rsid w:val="00695AAF"/>
    <w:rsid w:val="006A78BB"/>
    <w:rsid w:val="006C0312"/>
    <w:rsid w:val="006C0D40"/>
    <w:rsid w:val="006C284C"/>
    <w:rsid w:val="006C3751"/>
    <w:rsid w:val="006C4E51"/>
    <w:rsid w:val="006C6AEA"/>
    <w:rsid w:val="006D3707"/>
    <w:rsid w:val="006D6E93"/>
    <w:rsid w:val="006E1FE0"/>
    <w:rsid w:val="006F1818"/>
    <w:rsid w:val="00700BCD"/>
    <w:rsid w:val="0070121F"/>
    <w:rsid w:val="007144B6"/>
    <w:rsid w:val="00727114"/>
    <w:rsid w:val="007278A6"/>
    <w:rsid w:val="00741336"/>
    <w:rsid w:val="00752553"/>
    <w:rsid w:val="0076363C"/>
    <w:rsid w:val="00764B50"/>
    <w:rsid w:val="0076548F"/>
    <w:rsid w:val="00773229"/>
    <w:rsid w:val="00776714"/>
    <w:rsid w:val="007773AD"/>
    <w:rsid w:val="00781A19"/>
    <w:rsid w:val="00784ED0"/>
    <w:rsid w:val="00790B91"/>
    <w:rsid w:val="00794453"/>
    <w:rsid w:val="007A09E4"/>
    <w:rsid w:val="007A4BF1"/>
    <w:rsid w:val="007A66C4"/>
    <w:rsid w:val="007B587D"/>
    <w:rsid w:val="007C594C"/>
    <w:rsid w:val="007D24D5"/>
    <w:rsid w:val="007E7801"/>
    <w:rsid w:val="007F0750"/>
    <w:rsid w:val="00801A78"/>
    <w:rsid w:val="00805C82"/>
    <w:rsid w:val="00814B4D"/>
    <w:rsid w:val="00825E4D"/>
    <w:rsid w:val="008412B0"/>
    <w:rsid w:val="008460E0"/>
    <w:rsid w:val="00854627"/>
    <w:rsid w:val="00854DAB"/>
    <w:rsid w:val="00865F1A"/>
    <w:rsid w:val="00874F54"/>
    <w:rsid w:val="00884B38"/>
    <w:rsid w:val="00885CC5"/>
    <w:rsid w:val="0088653C"/>
    <w:rsid w:val="00895F04"/>
    <w:rsid w:val="008A2969"/>
    <w:rsid w:val="008B6DB4"/>
    <w:rsid w:val="008C6F13"/>
    <w:rsid w:val="008D7207"/>
    <w:rsid w:val="008E29A4"/>
    <w:rsid w:val="009068EA"/>
    <w:rsid w:val="00924C03"/>
    <w:rsid w:val="00925DD6"/>
    <w:rsid w:val="00925E23"/>
    <w:rsid w:val="0092669D"/>
    <w:rsid w:val="009344D9"/>
    <w:rsid w:val="009433D4"/>
    <w:rsid w:val="00952EC9"/>
    <w:rsid w:val="00963641"/>
    <w:rsid w:val="00967A00"/>
    <w:rsid w:val="009711E9"/>
    <w:rsid w:val="00971435"/>
    <w:rsid w:val="00972261"/>
    <w:rsid w:val="00975868"/>
    <w:rsid w:val="00980EF6"/>
    <w:rsid w:val="009854F0"/>
    <w:rsid w:val="0099226A"/>
    <w:rsid w:val="009927FE"/>
    <w:rsid w:val="009A1727"/>
    <w:rsid w:val="009C3CB6"/>
    <w:rsid w:val="009C438D"/>
    <w:rsid w:val="009C5F66"/>
    <w:rsid w:val="009D33CE"/>
    <w:rsid w:val="009E1DA5"/>
    <w:rsid w:val="009E4CCA"/>
    <w:rsid w:val="009F5DE0"/>
    <w:rsid w:val="00A23F09"/>
    <w:rsid w:val="00A247D5"/>
    <w:rsid w:val="00A258F8"/>
    <w:rsid w:val="00A26AA1"/>
    <w:rsid w:val="00A34169"/>
    <w:rsid w:val="00A467C3"/>
    <w:rsid w:val="00A53FE8"/>
    <w:rsid w:val="00A55A20"/>
    <w:rsid w:val="00A64656"/>
    <w:rsid w:val="00A65301"/>
    <w:rsid w:val="00A65941"/>
    <w:rsid w:val="00A65F68"/>
    <w:rsid w:val="00A71B50"/>
    <w:rsid w:val="00A729C7"/>
    <w:rsid w:val="00A85BB6"/>
    <w:rsid w:val="00A85D76"/>
    <w:rsid w:val="00A876E3"/>
    <w:rsid w:val="00A87E0C"/>
    <w:rsid w:val="00A90CC1"/>
    <w:rsid w:val="00A9303E"/>
    <w:rsid w:val="00A94E71"/>
    <w:rsid w:val="00AA4558"/>
    <w:rsid w:val="00AA565E"/>
    <w:rsid w:val="00AB71A2"/>
    <w:rsid w:val="00AC547E"/>
    <w:rsid w:val="00AD3BE0"/>
    <w:rsid w:val="00AE3237"/>
    <w:rsid w:val="00AF3C00"/>
    <w:rsid w:val="00AF4A7C"/>
    <w:rsid w:val="00B020E4"/>
    <w:rsid w:val="00B14025"/>
    <w:rsid w:val="00B14170"/>
    <w:rsid w:val="00B1555E"/>
    <w:rsid w:val="00B22788"/>
    <w:rsid w:val="00B2673B"/>
    <w:rsid w:val="00B311B6"/>
    <w:rsid w:val="00B37921"/>
    <w:rsid w:val="00B613A9"/>
    <w:rsid w:val="00B71080"/>
    <w:rsid w:val="00B772ED"/>
    <w:rsid w:val="00B84C2B"/>
    <w:rsid w:val="00B85C4E"/>
    <w:rsid w:val="00B91171"/>
    <w:rsid w:val="00B915F5"/>
    <w:rsid w:val="00B925C8"/>
    <w:rsid w:val="00B95DB3"/>
    <w:rsid w:val="00BA33C1"/>
    <w:rsid w:val="00BA69E8"/>
    <w:rsid w:val="00BA7B22"/>
    <w:rsid w:val="00BC0064"/>
    <w:rsid w:val="00BC2C0F"/>
    <w:rsid w:val="00BC6627"/>
    <w:rsid w:val="00BF7D6F"/>
    <w:rsid w:val="00C04754"/>
    <w:rsid w:val="00C1089E"/>
    <w:rsid w:val="00C20B87"/>
    <w:rsid w:val="00C21AA5"/>
    <w:rsid w:val="00C24190"/>
    <w:rsid w:val="00C251A8"/>
    <w:rsid w:val="00C2678A"/>
    <w:rsid w:val="00C31B85"/>
    <w:rsid w:val="00C33FAA"/>
    <w:rsid w:val="00C34E48"/>
    <w:rsid w:val="00C50359"/>
    <w:rsid w:val="00C62EDB"/>
    <w:rsid w:val="00C63785"/>
    <w:rsid w:val="00C70DAB"/>
    <w:rsid w:val="00C75A99"/>
    <w:rsid w:val="00C87C2D"/>
    <w:rsid w:val="00CB3F07"/>
    <w:rsid w:val="00CC2151"/>
    <w:rsid w:val="00CC5583"/>
    <w:rsid w:val="00CD416A"/>
    <w:rsid w:val="00CF0510"/>
    <w:rsid w:val="00D161DB"/>
    <w:rsid w:val="00D1793B"/>
    <w:rsid w:val="00D33BCD"/>
    <w:rsid w:val="00D34595"/>
    <w:rsid w:val="00D45AA0"/>
    <w:rsid w:val="00D658A4"/>
    <w:rsid w:val="00D65CBE"/>
    <w:rsid w:val="00D7506A"/>
    <w:rsid w:val="00D84C7F"/>
    <w:rsid w:val="00D909F9"/>
    <w:rsid w:val="00DA2B5C"/>
    <w:rsid w:val="00DA3626"/>
    <w:rsid w:val="00DA6D97"/>
    <w:rsid w:val="00DD5614"/>
    <w:rsid w:val="00DF0B79"/>
    <w:rsid w:val="00DF2CC8"/>
    <w:rsid w:val="00E0217F"/>
    <w:rsid w:val="00E02EAA"/>
    <w:rsid w:val="00E075D3"/>
    <w:rsid w:val="00E07B0F"/>
    <w:rsid w:val="00E1186D"/>
    <w:rsid w:val="00E11F1F"/>
    <w:rsid w:val="00E26369"/>
    <w:rsid w:val="00E3163F"/>
    <w:rsid w:val="00E3224E"/>
    <w:rsid w:val="00E33E7A"/>
    <w:rsid w:val="00E34C3B"/>
    <w:rsid w:val="00E40D3B"/>
    <w:rsid w:val="00E41C4C"/>
    <w:rsid w:val="00E44413"/>
    <w:rsid w:val="00E6080D"/>
    <w:rsid w:val="00E82FE7"/>
    <w:rsid w:val="00E964A2"/>
    <w:rsid w:val="00EA34E7"/>
    <w:rsid w:val="00EA356C"/>
    <w:rsid w:val="00EA681C"/>
    <w:rsid w:val="00EB26AB"/>
    <w:rsid w:val="00EB410F"/>
    <w:rsid w:val="00EC1E3B"/>
    <w:rsid w:val="00EC7A8E"/>
    <w:rsid w:val="00ED17B9"/>
    <w:rsid w:val="00EE36EB"/>
    <w:rsid w:val="00EF512A"/>
    <w:rsid w:val="00F02C95"/>
    <w:rsid w:val="00F12C0C"/>
    <w:rsid w:val="00F13ABB"/>
    <w:rsid w:val="00F205CF"/>
    <w:rsid w:val="00F211AD"/>
    <w:rsid w:val="00F213FB"/>
    <w:rsid w:val="00F33671"/>
    <w:rsid w:val="00F4730B"/>
    <w:rsid w:val="00F66E2F"/>
    <w:rsid w:val="00F72F06"/>
    <w:rsid w:val="00FA152F"/>
    <w:rsid w:val="00FA4228"/>
    <w:rsid w:val="00FC48F5"/>
    <w:rsid w:val="00FE47E8"/>
    <w:rsid w:val="00FE59F6"/>
    <w:rsid w:val="00FE7765"/>
    <w:rsid w:val="03941C48"/>
    <w:rsid w:val="19789E30"/>
    <w:rsid w:val="1B8FD6F5"/>
    <w:rsid w:val="1F7A968B"/>
    <w:rsid w:val="2DD9055B"/>
    <w:rsid w:val="3482907B"/>
    <w:rsid w:val="382FC391"/>
    <w:rsid w:val="3C2F6251"/>
    <w:rsid w:val="4036D32C"/>
    <w:rsid w:val="46DB5254"/>
    <w:rsid w:val="48728036"/>
    <w:rsid w:val="51C7818A"/>
    <w:rsid w:val="5221F699"/>
    <w:rsid w:val="5C05D59F"/>
    <w:rsid w:val="62A93CAD"/>
    <w:rsid w:val="63E81CB2"/>
    <w:rsid w:val="65A4C492"/>
    <w:rsid w:val="67BB98B5"/>
    <w:rsid w:val="76E2FD1A"/>
    <w:rsid w:val="775B3F57"/>
    <w:rsid w:val="7E7FBD58"/>
    <w:rsid w:val="7EA30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7D1E"/>
  <w15:chartTrackingRefBased/>
  <w15:docId w15:val="{1BB35E0A-2197-4287-BC98-87592146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3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A7B"/>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1F4C76"/>
    <w:rPr>
      <w:sz w:val="16"/>
      <w:szCs w:val="16"/>
    </w:rPr>
  </w:style>
  <w:style w:type="paragraph" w:styleId="Commentaire">
    <w:name w:val="annotation text"/>
    <w:basedOn w:val="Normal"/>
    <w:link w:val="CommentaireCar"/>
    <w:uiPriority w:val="99"/>
    <w:semiHidden/>
    <w:unhideWhenUsed/>
    <w:rsid w:val="001F4C76"/>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F4C76"/>
    <w:rPr>
      <w:sz w:val="20"/>
      <w:szCs w:val="20"/>
    </w:rPr>
  </w:style>
  <w:style w:type="paragraph" w:styleId="Objetducommentaire">
    <w:name w:val="annotation subject"/>
    <w:basedOn w:val="Commentaire"/>
    <w:next w:val="Commentaire"/>
    <w:link w:val="ObjetducommentaireCar"/>
    <w:uiPriority w:val="99"/>
    <w:semiHidden/>
    <w:unhideWhenUsed/>
    <w:rsid w:val="001F4C76"/>
    <w:rPr>
      <w:b/>
      <w:bCs/>
    </w:rPr>
  </w:style>
  <w:style w:type="character" w:customStyle="1" w:styleId="ObjetducommentaireCar">
    <w:name w:val="Objet du commentaire Car"/>
    <w:basedOn w:val="CommentaireCar"/>
    <w:link w:val="Objetducommentaire"/>
    <w:uiPriority w:val="99"/>
    <w:semiHidden/>
    <w:rsid w:val="001F4C76"/>
    <w:rPr>
      <w:b/>
      <w:bCs/>
      <w:sz w:val="20"/>
      <w:szCs w:val="20"/>
    </w:rPr>
  </w:style>
  <w:style w:type="paragraph" w:customStyle="1" w:styleId="paragraph">
    <w:name w:val="paragraph"/>
    <w:basedOn w:val="Normal"/>
    <w:rsid w:val="00ED17B9"/>
    <w:pPr>
      <w:spacing w:before="100" w:beforeAutospacing="1" w:after="100" w:afterAutospacing="1"/>
    </w:pPr>
  </w:style>
  <w:style w:type="character" w:customStyle="1" w:styleId="normaltextrun">
    <w:name w:val="normaltextrun"/>
    <w:basedOn w:val="Policepardfaut"/>
    <w:rsid w:val="00ED17B9"/>
  </w:style>
  <w:style w:type="character" w:customStyle="1" w:styleId="eop">
    <w:name w:val="eop"/>
    <w:basedOn w:val="Policepardfaut"/>
    <w:rsid w:val="00ED17B9"/>
  </w:style>
  <w:style w:type="character" w:customStyle="1" w:styleId="scxw247055601">
    <w:name w:val="scxw247055601"/>
    <w:basedOn w:val="Policepardfaut"/>
    <w:rsid w:val="00B1555E"/>
  </w:style>
  <w:style w:type="table" w:styleId="Grilledutableau">
    <w:name w:val="Table Grid"/>
    <w:basedOn w:val="TableauNormal"/>
    <w:uiPriority w:val="39"/>
    <w:rsid w:val="00B1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25FA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25FAE"/>
    <w:rPr>
      <w:sz w:val="22"/>
      <w:szCs w:val="22"/>
    </w:rPr>
  </w:style>
  <w:style w:type="paragraph" w:styleId="Pieddepage">
    <w:name w:val="footer"/>
    <w:basedOn w:val="Normal"/>
    <w:link w:val="PieddepageCar"/>
    <w:uiPriority w:val="99"/>
    <w:unhideWhenUsed/>
    <w:rsid w:val="00225FAE"/>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25FAE"/>
    <w:rPr>
      <w:sz w:val="22"/>
      <w:szCs w:val="22"/>
    </w:rPr>
  </w:style>
  <w:style w:type="character" w:styleId="Numrodepage">
    <w:name w:val="page number"/>
    <w:basedOn w:val="Policepardfaut"/>
    <w:uiPriority w:val="99"/>
    <w:semiHidden/>
    <w:unhideWhenUsed/>
    <w:rsid w:val="00225FAE"/>
  </w:style>
  <w:style w:type="character" w:styleId="Lienhypertexte">
    <w:name w:val="Hyperlink"/>
    <w:basedOn w:val="Policepardfaut"/>
    <w:uiPriority w:val="99"/>
    <w:unhideWhenUsed/>
    <w:rsid w:val="00B020E4"/>
    <w:rPr>
      <w:color w:val="0563C1" w:themeColor="hyperlink"/>
      <w:u w:val="single"/>
    </w:rPr>
  </w:style>
  <w:style w:type="character" w:styleId="Mentionnonrsolue">
    <w:name w:val="Unresolved Mention"/>
    <w:basedOn w:val="Policepardfaut"/>
    <w:uiPriority w:val="99"/>
    <w:semiHidden/>
    <w:unhideWhenUsed/>
    <w:rsid w:val="00B020E4"/>
    <w:rPr>
      <w:color w:val="605E5C"/>
      <w:shd w:val="clear" w:color="auto" w:fill="E1DFDD"/>
    </w:rPr>
  </w:style>
  <w:style w:type="character" w:styleId="Lienhypertextesuivivisit">
    <w:name w:val="FollowedHyperlink"/>
    <w:basedOn w:val="Policepardfaut"/>
    <w:uiPriority w:val="99"/>
    <w:semiHidden/>
    <w:unhideWhenUsed/>
    <w:rsid w:val="00B02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572">
      <w:bodyDiv w:val="1"/>
      <w:marLeft w:val="0"/>
      <w:marRight w:val="0"/>
      <w:marTop w:val="0"/>
      <w:marBottom w:val="0"/>
      <w:divBdr>
        <w:top w:val="none" w:sz="0" w:space="0" w:color="auto"/>
        <w:left w:val="none" w:sz="0" w:space="0" w:color="auto"/>
        <w:bottom w:val="none" w:sz="0" w:space="0" w:color="auto"/>
        <w:right w:val="none" w:sz="0" w:space="0" w:color="auto"/>
      </w:divBdr>
    </w:div>
    <w:div w:id="62067774">
      <w:bodyDiv w:val="1"/>
      <w:marLeft w:val="0"/>
      <w:marRight w:val="0"/>
      <w:marTop w:val="0"/>
      <w:marBottom w:val="0"/>
      <w:divBdr>
        <w:top w:val="none" w:sz="0" w:space="0" w:color="auto"/>
        <w:left w:val="none" w:sz="0" w:space="0" w:color="auto"/>
        <w:bottom w:val="none" w:sz="0" w:space="0" w:color="auto"/>
        <w:right w:val="none" w:sz="0" w:space="0" w:color="auto"/>
      </w:divBdr>
    </w:div>
    <w:div w:id="82385655">
      <w:bodyDiv w:val="1"/>
      <w:marLeft w:val="0"/>
      <w:marRight w:val="0"/>
      <w:marTop w:val="0"/>
      <w:marBottom w:val="0"/>
      <w:divBdr>
        <w:top w:val="none" w:sz="0" w:space="0" w:color="auto"/>
        <w:left w:val="none" w:sz="0" w:space="0" w:color="auto"/>
        <w:bottom w:val="none" w:sz="0" w:space="0" w:color="auto"/>
        <w:right w:val="none" w:sz="0" w:space="0" w:color="auto"/>
      </w:divBdr>
    </w:div>
    <w:div w:id="276060330">
      <w:bodyDiv w:val="1"/>
      <w:marLeft w:val="0"/>
      <w:marRight w:val="0"/>
      <w:marTop w:val="0"/>
      <w:marBottom w:val="0"/>
      <w:divBdr>
        <w:top w:val="none" w:sz="0" w:space="0" w:color="auto"/>
        <w:left w:val="none" w:sz="0" w:space="0" w:color="auto"/>
        <w:bottom w:val="none" w:sz="0" w:space="0" w:color="auto"/>
        <w:right w:val="none" w:sz="0" w:space="0" w:color="auto"/>
      </w:divBdr>
    </w:div>
    <w:div w:id="321004284">
      <w:bodyDiv w:val="1"/>
      <w:marLeft w:val="0"/>
      <w:marRight w:val="0"/>
      <w:marTop w:val="0"/>
      <w:marBottom w:val="0"/>
      <w:divBdr>
        <w:top w:val="none" w:sz="0" w:space="0" w:color="auto"/>
        <w:left w:val="none" w:sz="0" w:space="0" w:color="auto"/>
        <w:bottom w:val="none" w:sz="0" w:space="0" w:color="auto"/>
        <w:right w:val="none" w:sz="0" w:space="0" w:color="auto"/>
      </w:divBdr>
    </w:div>
    <w:div w:id="578757663">
      <w:bodyDiv w:val="1"/>
      <w:marLeft w:val="0"/>
      <w:marRight w:val="0"/>
      <w:marTop w:val="0"/>
      <w:marBottom w:val="0"/>
      <w:divBdr>
        <w:top w:val="none" w:sz="0" w:space="0" w:color="auto"/>
        <w:left w:val="none" w:sz="0" w:space="0" w:color="auto"/>
        <w:bottom w:val="none" w:sz="0" w:space="0" w:color="auto"/>
        <w:right w:val="none" w:sz="0" w:space="0" w:color="auto"/>
      </w:divBdr>
    </w:div>
    <w:div w:id="769353535">
      <w:bodyDiv w:val="1"/>
      <w:marLeft w:val="0"/>
      <w:marRight w:val="0"/>
      <w:marTop w:val="0"/>
      <w:marBottom w:val="0"/>
      <w:divBdr>
        <w:top w:val="none" w:sz="0" w:space="0" w:color="auto"/>
        <w:left w:val="none" w:sz="0" w:space="0" w:color="auto"/>
        <w:bottom w:val="none" w:sz="0" w:space="0" w:color="auto"/>
        <w:right w:val="none" w:sz="0" w:space="0" w:color="auto"/>
      </w:divBdr>
    </w:div>
    <w:div w:id="776632187">
      <w:bodyDiv w:val="1"/>
      <w:marLeft w:val="0"/>
      <w:marRight w:val="0"/>
      <w:marTop w:val="0"/>
      <w:marBottom w:val="0"/>
      <w:divBdr>
        <w:top w:val="none" w:sz="0" w:space="0" w:color="auto"/>
        <w:left w:val="none" w:sz="0" w:space="0" w:color="auto"/>
        <w:bottom w:val="none" w:sz="0" w:space="0" w:color="auto"/>
        <w:right w:val="none" w:sz="0" w:space="0" w:color="auto"/>
      </w:divBdr>
    </w:div>
    <w:div w:id="961761911">
      <w:bodyDiv w:val="1"/>
      <w:marLeft w:val="0"/>
      <w:marRight w:val="0"/>
      <w:marTop w:val="0"/>
      <w:marBottom w:val="0"/>
      <w:divBdr>
        <w:top w:val="none" w:sz="0" w:space="0" w:color="auto"/>
        <w:left w:val="none" w:sz="0" w:space="0" w:color="auto"/>
        <w:bottom w:val="none" w:sz="0" w:space="0" w:color="auto"/>
        <w:right w:val="none" w:sz="0" w:space="0" w:color="auto"/>
      </w:divBdr>
      <w:divsChild>
        <w:div w:id="1795059681">
          <w:marLeft w:val="0"/>
          <w:marRight w:val="0"/>
          <w:marTop w:val="0"/>
          <w:marBottom w:val="0"/>
          <w:divBdr>
            <w:top w:val="none" w:sz="0" w:space="0" w:color="auto"/>
            <w:left w:val="none" w:sz="0" w:space="0" w:color="auto"/>
            <w:bottom w:val="none" w:sz="0" w:space="0" w:color="auto"/>
            <w:right w:val="none" w:sz="0" w:space="0" w:color="auto"/>
          </w:divBdr>
          <w:divsChild>
            <w:div w:id="1641307562">
              <w:marLeft w:val="0"/>
              <w:marRight w:val="0"/>
              <w:marTop w:val="0"/>
              <w:marBottom w:val="0"/>
              <w:divBdr>
                <w:top w:val="none" w:sz="0" w:space="0" w:color="auto"/>
                <w:left w:val="none" w:sz="0" w:space="0" w:color="auto"/>
                <w:bottom w:val="none" w:sz="0" w:space="0" w:color="auto"/>
                <w:right w:val="none" w:sz="0" w:space="0" w:color="auto"/>
              </w:divBdr>
            </w:div>
          </w:divsChild>
        </w:div>
        <w:div w:id="1924994021">
          <w:marLeft w:val="0"/>
          <w:marRight w:val="0"/>
          <w:marTop w:val="0"/>
          <w:marBottom w:val="0"/>
          <w:divBdr>
            <w:top w:val="none" w:sz="0" w:space="0" w:color="auto"/>
            <w:left w:val="none" w:sz="0" w:space="0" w:color="auto"/>
            <w:bottom w:val="none" w:sz="0" w:space="0" w:color="auto"/>
            <w:right w:val="none" w:sz="0" w:space="0" w:color="auto"/>
          </w:divBdr>
          <w:divsChild>
            <w:div w:id="1038898692">
              <w:marLeft w:val="0"/>
              <w:marRight w:val="0"/>
              <w:marTop w:val="0"/>
              <w:marBottom w:val="0"/>
              <w:divBdr>
                <w:top w:val="none" w:sz="0" w:space="0" w:color="auto"/>
                <w:left w:val="none" w:sz="0" w:space="0" w:color="auto"/>
                <w:bottom w:val="none" w:sz="0" w:space="0" w:color="auto"/>
                <w:right w:val="none" w:sz="0" w:space="0" w:color="auto"/>
              </w:divBdr>
            </w:div>
            <w:div w:id="1952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7293">
      <w:bodyDiv w:val="1"/>
      <w:marLeft w:val="0"/>
      <w:marRight w:val="0"/>
      <w:marTop w:val="0"/>
      <w:marBottom w:val="0"/>
      <w:divBdr>
        <w:top w:val="none" w:sz="0" w:space="0" w:color="auto"/>
        <w:left w:val="none" w:sz="0" w:space="0" w:color="auto"/>
        <w:bottom w:val="none" w:sz="0" w:space="0" w:color="auto"/>
        <w:right w:val="none" w:sz="0" w:space="0" w:color="auto"/>
      </w:divBdr>
    </w:div>
    <w:div w:id="1138450448">
      <w:bodyDiv w:val="1"/>
      <w:marLeft w:val="0"/>
      <w:marRight w:val="0"/>
      <w:marTop w:val="0"/>
      <w:marBottom w:val="0"/>
      <w:divBdr>
        <w:top w:val="none" w:sz="0" w:space="0" w:color="auto"/>
        <w:left w:val="none" w:sz="0" w:space="0" w:color="auto"/>
        <w:bottom w:val="none" w:sz="0" w:space="0" w:color="auto"/>
        <w:right w:val="none" w:sz="0" w:space="0" w:color="auto"/>
      </w:divBdr>
    </w:div>
    <w:div w:id="1209803145">
      <w:bodyDiv w:val="1"/>
      <w:marLeft w:val="0"/>
      <w:marRight w:val="0"/>
      <w:marTop w:val="0"/>
      <w:marBottom w:val="0"/>
      <w:divBdr>
        <w:top w:val="none" w:sz="0" w:space="0" w:color="auto"/>
        <w:left w:val="none" w:sz="0" w:space="0" w:color="auto"/>
        <w:bottom w:val="none" w:sz="0" w:space="0" w:color="auto"/>
        <w:right w:val="none" w:sz="0" w:space="0" w:color="auto"/>
      </w:divBdr>
      <w:divsChild>
        <w:div w:id="187645251">
          <w:marLeft w:val="0"/>
          <w:marRight w:val="0"/>
          <w:marTop w:val="0"/>
          <w:marBottom w:val="0"/>
          <w:divBdr>
            <w:top w:val="none" w:sz="0" w:space="0" w:color="auto"/>
            <w:left w:val="none" w:sz="0" w:space="0" w:color="auto"/>
            <w:bottom w:val="none" w:sz="0" w:space="0" w:color="auto"/>
            <w:right w:val="none" w:sz="0" w:space="0" w:color="auto"/>
          </w:divBdr>
        </w:div>
        <w:div w:id="404255550">
          <w:marLeft w:val="0"/>
          <w:marRight w:val="0"/>
          <w:marTop w:val="0"/>
          <w:marBottom w:val="0"/>
          <w:divBdr>
            <w:top w:val="none" w:sz="0" w:space="0" w:color="auto"/>
            <w:left w:val="none" w:sz="0" w:space="0" w:color="auto"/>
            <w:bottom w:val="none" w:sz="0" w:space="0" w:color="auto"/>
            <w:right w:val="none" w:sz="0" w:space="0" w:color="auto"/>
          </w:divBdr>
        </w:div>
        <w:div w:id="1135412987">
          <w:marLeft w:val="0"/>
          <w:marRight w:val="0"/>
          <w:marTop w:val="0"/>
          <w:marBottom w:val="0"/>
          <w:divBdr>
            <w:top w:val="none" w:sz="0" w:space="0" w:color="auto"/>
            <w:left w:val="none" w:sz="0" w:space="0" w:color="auto"/>
            <w:bottom w:val="none" w:sz="0" w:space="0" w:color="auto"/>
            <w:right w:val="none" w:sz="0" w:space="0" w:color="auto"/>
          </w:divBdr>
        </w:div>
        <w:div w:id="1215580131">
          <w:marLeft w:val="0"/>
          <w:marRight w:val="0"/>
          <w:marTop w:val="0"/>
          <w:marBottom w:val="0"/>
          <w:divBdr>
            <w:top w:val="none" w:sz="0" w:space="0" w:color="auto"/>
            <w:left w:val="none" w:sz="0" w:space="0" w:color="auto"/>
            <w:bottom w:val="none" w:sz="0" w:space="0" w:color="auto"/>
            <w:right w:val="none" w:sz="0" w:space="0" w:color="auto"/>
          </w:divBdr>
        </w:div>
        <w:div w:id="1866552887">
          <w:marLeft w:val="0"/>
          <w:marRight w:val="0"/>
          <w:marTop w:val="0"/>
          <w:marBottom w:val="0"/>
          <w:divBdr>
            <w:top w:val="none" w:sz="0" w:space="0" w:color="auto"/>
            <w:left w:val="none" w:sz="0" w:space="0" w:color="auto"/>
            <w:bottom w:val="none" w:sz="0" w:space="0" w:color="auto"/>
            <w:right w:val="none" w:sz="0" w:space="0" w:color="auto"/>
          </w:divBdr>
        </w:div>
      </w:divsChild>
    </w:div>
    <w:div w:id="1637680800">
      <w:bodyDiv w:val="1"/>
      <w:marLeft w:val="0"/>
      <w:marRight w:val="0"/>
      <w:marTop w:val="0"/>
      <w:marBottom w:val="0"/>
      <w:divBdr>
        <w:top w:val="none" w:sz="0" w:space="0" w:color="auto"/>
        <w:left w:val="none" w:sz="0" w:space="0" w:color="auto"/>
        <w:bottom w:val="none" w:sz="0" w:space="0" w:color="auto"/>
        <w:right w:val="none" w:sz="0" w:space="0" w:color="auto"/>
      </w:divBdr>
    </w:div>
    <w:div w:id="1679505320">
      <w:bodyDiv w:val="1"/>
      <w:marLeft w:val="0"/>
      <w:marRight w:val="0"/>
      <w:marTop w:val="0"/>
      <w:marBottom w:val="0"/>
      <w:divBdr>
        <w:top w:val="none" w:sz="0" w:space="0" w:color="auto"/>
        <w:left w:val="none" w:sz="0" w:space="0" w:color="auto"/>
        <w:bottom w:val="none" w:sz="0" w:space="0" w:color="auto"/>
        <w:right w:val="none" w:sz="0" w:space="0" w:color="auto"/>
      </w:divBdr>
    </w:div>
    <w:div w:id="1848016542">
      <w:bodyDiv w:val="1"/>
      <w:marLeft w:val="0"/>
      <w:marRight w:val="0"/>
      <w:marTop w:val="0"/>
      <w:marBottom w:val="0"/>
      <w:divBdr>
        <w:top w:val="none" w:sz="0" w:space="0" w:color="auto"/>
        <w:left w:val="none" w:sz="0" w:space="0" w:color="auto"/>
        <w:bottom w:val="none" w:sz="0" w:space="0" w:color="auto"/>
        <w:right w:val="none" w:sz="0" w:space="0" w:color="auto"/>
      </w:divBdr>
      <w:divsChild>
        <w:div w:id="37701755">
          <w:marLeft w:val="0"/>
          <w:marRight w:val="0"/>
          <w:marTop w:val="0"/>
          <w:marBottom w:val="0"/>
          <w:divBdr>
            <w:top w:val="none" w:sz="0" w:space="0" w:color="auto"/>
            <w:left w:val="none" w:sz="0" w:space="0" w:color="auto"/>
            <w:bottom w:val="none" w:sz="0" w:space="0" w:color="auto"/>
            <w:right w:val="none" w:sz="0" w:space="0" w:color="auto"/>
          </w:divBdr>
        </w:div>
        <w:div w:id="257981904">
          <w:marLeft w:val="0"/>
          <w:marRight w:val="0"/>
          <w:marTop w:val="0"/>
          <w:marBottom w:val="0"/>
          <w:divBdr>
            <w:top w:val="none" w:sz="0" w:space="0" w:color="auto"/>
            <w:left w:val="none" w:sz="0" w:space="0" w:color="auto"/>
            <w:bottom w:val="none" w:sz="0" w:space="0" w:color="auto"/>
            <w:right w:val="none" w:sz="0" w:space="0" w:color="auto"/>
          </w:divBdr>
        </w:div>
        <w:div w:id="535771290">
          <w:marLeft w:val="0"/>
          <w:marRight w:val="0"/>
          <w:marTop w:val="0"/>
          <w:marBottom w:val="0"/>
          <w:divBdr>
            <w:top w:val="none" w:sz="0" w:space="0" w:color="auto"/>
            <w:left w:val="none" w:sz="0" w:space="0" w:color="auto"/>
            <w:bottom w:val="none" w:sz="0" w:space="0" w:color="auto"/>
            <w:right w:val="none" w:sz="0" w:space="0" w:color="auto"/>
          </w:divBdr>
        </w:div>
        <w:div w:id="600837947">
          <w:marLeft w:val="0"/>
          <w:marRight w:val="0"/>
          <w:marTop w:val="0"/>
          <w:marBottom w:val="0"/>
          <w:divBdr>
            <w:top w:val="none" w:sz="0" w:space="0" w:color="auto"/>
            <w:left w:val="none" w:sz="0" w:space="0" w:color="auto"/>
            <w:bottom w:val="none" w:sz="0" w:space="0" w:color="auto"/>
            <w:right w:val="none" w:sz="0" w:space="0" w:color="auto"/>
          </w:divBdr>
        </w:div>
        <w:div w:id="612519551">
          <w:marLeft w:val="0"/>
          <w:marRight w:val="0"/>
          <w:marTop w:val="0"/>
          <w:marBottom w:val="0"/>
          <w:divBdr>
            <w:top w:val="none" w:sz="0" w:space="0" w:color="auto"/>
            <w:left w:val="none" w:sz="0" w:space="0" w:color="auto"/>
            <w:bottom w:val="none" w:sz="0" w:space="0" w:color="auto"/>
            <w:right w:val="none" w:sz="0" w:space="0" w:color="auto"/>
          </w:divBdr>
        </w:div>
        <w:div w:id="751240134">
          <w:marLeft w:val="0"/>
          <w:marRight w:val="0"/>
          <w:marTop w:val="0"/>
          <w:marBottom w:val="0"/>
          <w:divBdr>
            <w:top w:val="none" w:sz="0" w:space="0" w:color="auto"/>
            <w:left w:val="none" w:sz="0" w:space="0" w:color="auto"/>
            <w:bottom w:val="none" w:sz="0" w:space="0" w:color="auto"/>
            <w:right w:val="none" w:sz="0" w:space="0" w:color="auto"/>
          </w:divBdr>
        </w:div>
        <w:div w:id="786661213">
          <w:marLeft w:val="0"/>
          <w:marRight w:val="0"/>
          <w:marTop w:val="0"/>
          <w:marBottom w:val="0"/>
          <w:divBdr>
            <w:top w:val="none" w:sz="0" w:space="0" w:color="auto"/>
            <w:left w:val="none" w:sz="0" w:space="0" w:color="auto"/>
            <w:bottom w:val="none" w:sz="0" w:space="0" w:color="auto"/>
            <w:right w:val="none" w:sz="0" w:space="0" w:color="auto"/>
          </w:divBdr>
        </w:div>
        <w:div w:id="950940375">
          <w:marLeft w:val="0"/>
          <w:marRight w:val="0"/>
          <w:marTop w:val="0"/>
          <w:marBottom w:val="0"/>
          <w:divBdr>
            <w:top w:val="none" w:sz="0" w:space="0" w:color="auto"/>
            <w:left w:val="none" w:sz="0" w:space="0" w:color="auto"/>
            <w:bottom w:val="none" w:sz="0" w:space="0" w:color="auto"/>
            <w:right w:val="none" w:sz="0" w:space="0" w:color="auto"/>
          </w:divBdr>
        </w:div>
        <w:div w:id="1011222735">
          <w:marLeft w:val="0"/>
          <w:marRight w:val="0"/>
          <w:marTop w:val="0"/>
          <w:marBottom w:val="0"/>
          <w:divBdr>
            <w:top w:val="none" w:sz="0" w:space="0" w:color="auto"/>
            <w:left w:val="none" w:sz="0" w:space="0" w:color="auto"/>
            <w:bottom w:val="none" w:sz="0" w:space="0" w:color="auto"/>
            <w:right w:val="none" w:sz="0" w:space="0" w:color="auto"/>
          </w:divBdr>
        </w:div>
        <w:div w:id="1032271099">
          <w:marLeft w:val="0"/>
          <w:marRight w:val="0"/>
          <w:marTop w:val="0"/>
          <w:marBottom w:val="0"/>
          <w:divBdr>
            <w:top w:val="none" w:sz="0" w:space="0" w:color="auto"/>
            <w:left w:val="none" w:sz="0" w:space="0" w:color="auto"/>
            <w:bottom w:val="none" w:sz="0" w:space="0" w:color="auto"/>
            <w:right w:val="none" w:sz="0" w:space="0" w:color="auto"/>
          </w:divBdr>
        </w:div>
        <w:div w:id="1057968454">
          <w:marLeft w:val="0"/>
          <w:marRight w:val="0"/>
          <w:marTop w:val="0"/>
          <w:marBottom w:val="0"/>
          <w:divBdr>
            <w:top w:val="none" w:sz="0" w:space="0" w:color="auto"/>
            <w:left w:val="none" w:sz="0" w:space="0" w:color="auto"/>
            <w:bottom w:val="none" w:sz="0" w:space="0" w:color="auto"/>
            <w:right w:val="none" w:sz="0" w:space="0" w:color="auto"/>
          </w:divBdr>
        </w:div>
        <w:div w:id="1151020109">
          <w:marLeft w:val="0"/>
          <w:marRight w:val="0"/>
          <w:marTop w:val="0"/>
          <w:marBottom w:val="0"/>
          <w:divBdr>
            <w:top w:val="none" w:sz="0" w:space="0" w:color="auto"/>
            <w:left w:val="none" w:sz="0" w:space="0" w:color="auto"/>
            <w:bottom w:val="none" w:sz="0" w:space="0" w:color="auto"/>
            <w:right w:val="none" w:sz="0" w:space="0" w:color="auto"/>
          </w:divBdr>
        </w:div>
        <w:div w:id="1330213119">
          <w:marLeft w:val="0"/>
          <w:marRight w:val="0"/>
          <w:marTop w:val="0"/>
          <w:marBottom w:val="0"/>
          <w:divBdr>
            <w:top w:val="none" w:sz="0" w:space="0" w:color="auto"/>
            <w:left w:val="none" w:sz="0" w:space="0" w:color="auto"/>
            <w:bottom w:val="none" w:sz="0" w:space="0" w:color="auto"/>
            <w:right w:val="none" w:sz="0" w:space="0" w:color="auto"/>
          </w:divBdr>
        </w:div>
        <w:div w:id="1368065017">
          <w:marLeft w:val="0"/>
          <w:marRight w:val="0"/>
          <w:marTop w:val="0"/>
          <w:marBottom w:val="0"/>
          <w:divBdr>
            <w:top w:val="none" w:sz="0" w:space="0" w:color="auto"/>
            <w:left w:val="none" w:sz="0" w:space="0" w:color="auto"/>
            <w:bottom w:val="none" w:sz="0" w:space="0" w:color="auto"/>
            <w:right w:val="none" w:sz="0" w:space="0" w:color="auto"/>
          </w:divBdr>
        </w:div>
        <w:div w:id="1471509236">
          <w:marLeft w:val="0"/>
          <w:marRight w:val="0"/>
          <w:marTop w:val="0"/>
          <w:marBottom w:val="0"/>
          <w:divBdr>
            <w:top w:val="none" w:sz="0" w:space="0" w:color="auto"/>
            <w:left w:val="none" w:sz="0" w:space="0" w:color="auto"/>
            <w:bottom w:val="none" w:sz="0" w:space="0" w:color="auto"/>
            <w:right w:val="none" w:sz="0" w:space="0" w:color="auto"/>
          </w:divBdr>
        </w:div>
        <w:div w:id="1662925638">
          <w:marLeft w:val="0"/>
          <w:marRight w:val="0"/>
          <w:marTop w:val="0"/>
          <w:marBottom w:val="0"/>
          <w:divBdr>
            <w:top w:val="none" w:sz="0" w:space="0" w:color="auto"/>
            <w:left w:val="none" w:sz="0" w:space="0" w:color="auto"/>
            <w:bottom w:val="none" w:sz="0" w:space="0" w:color="auto"/>
            <w:right w:val="none" w:sz="0" w:space="0" w:color="auto"/>
          </w:divBdr>
        </w:div>
        <w:div w:id="1757046819">
          <w:marLeft w:val="0"/>
          <w:marRight w:val="0"/>
          <w:marTop w:val="0"/>
          <w:marBottom w:val="0"/>
          <w:divBdr>
            <w:top w:val="none" w:sz="0" w:space="0" w:color="auto"/>
            <w:left w:val="none" w:sz="0" w:space="0" w:color="auto"/>
            <w:bottom w:val="none" w:sz="0" w:space="0" w:color="auto"/>
            <w:right w:val="none" w:sz="0" w:space="0" w:color="auto"/>
          </w:divBdr>
        </w:div>
        <w:div w:id="1796483827">
          <w:marLeft w:val="0"/>
          <w:marRight w:val="0"/>
          <w:marTop w:val="0"/>
          <w:marBottom w:val="0"/>
          <w:divBdr>
            <w:top w:val="none" w:sz="0" w:space="0" w:color="auto"/>
            <w:left w:val="none" w:sz="0" w:space="0" w:color="auto"/>
            <w:bottom w:val="none" w:sz="0" w:space="0" w:color="auto"/>
            <w:right w:val="none" w:sz="0" w:space="0" w:color="auto"/>
          </w:divBdr>
        </w:div>
        <w:div w:id="1864594272">
          <w:marLeft w:val="0"/>
          <w:marRight w:val="0"/>
          <w:marTop w:val="0"/>
          <w:marBottom w:val="0"/>
          <w:divBdr>
            <w:top w:val="none" w:sz="0" w:space="0" w:color="auto"/>
            <w:left w:val="none" w:sz="0" w:space="0" w:color="auto"/>
            <w:bottom w:val="none" w:sz="0" w:space="0" w:color="auto"/>
            <w:right w:val="none" w:sz="0" w:space="0" w:color="auto"/>
          </w:divBdr>
        </w:div>
        <w:div w:id="1893734451">
          <w:marLeft w:val="0"/>
          <w:marRight w:val="0"/>
          <w:marTop w:val="0"/>
          <w:marBottom w:val="0"/>
          <w:divBdr>
            <w:top w:val="none" w:sz="0" w:space="0" w:color="auto"/>
            <w:left w:val="none" w:sz="0" w:space="0" w:color="auto"/>
            <w:bottom w:val="none" w:sz="0" w:space="0" w:color="auto"/>
            <w:right w:val="none" w:sz="0" w:space="0" w:color="auto"/>
          </w:divBdr>
        </w:div>
        <w:div w:id="2041858279">
          <w:marLeft w:val="0"/>
          <w:marRight w:val="0"/>
          <w:marTop w:val="0"/>
          <w:marBottom w:val="0"/>
          <w:divBdr>
            <w:top w:val="none" w:sz="0" w:space="0" w:color="auto"/>
            <w:left w:val="none" w:sz="0" w:space="0" w:color="auto"/>
            <w:bottom w:val="none" w:sz="0" w:space="0" w:color="auto"/>
            <w:right w:val="none" w:sz="0" w:space="0" w:color="auto"/>
          </w:divBdr>
        </w:div>
        <w:div w:id="2094087767">
          <w:marLeft w:val="0"/>
          <w:marRight w:val="0"/>
          <w:marTop w:val="0"/>
          <w:marBottom w:val="0"/>
          <w:divBdr>
            <w:top w:val="none" w:sz="0" w:space="0" w:color="auto"/>
            <w:left w:val="none" w:sz="0" w:space="0" w:color="auto"/>
            <w:bottom w:val="none" w:sz="0" w:space="0" w:color="auto"/>
            <w:right w:val="none" w:sz="0" w:space="0" w:color="auto"/>
          </w:divBdr>
        </w:div>
        <w:div w:id="2096171567">
          <w:marLeft w:val="0"/>
          <w:marRight w:val="0"/>
          <w:marTop w:val="0"/>
          <w:marBottom w:val="0"/>
          <w:divBdr>
            <w:top w:val="none" w:sz="0" w:space="0" w:color="auto"/>
            <w:left w:val="none" w:sz="0" w:space="0" w:color="auto"/>
            <w:bottom w:val="none" w:sz="0" w:space="0" w:color="auto"/>
            <w:right w:val="none" w:sz="0" w:space="0" w:color="auto"/>
          </w:divBdr>
        </w:div>
        <w:div w:id="2112621649">
          <w:marLeft w:val="0"/>
          <w:marRight w:val="0"/>
          <w:marTop w:val="0"/>
          <w:marBottom w:val="0"/>
          <w:divBdr>
            <w:top w:val="none" w:sz="0" w:space="0" w:color="auto"/>
            <w:left w:val="none" w:sz="0" w:space="0" w:color="auto"/>
            <w:bottom w:val="none" w:sz="0" w:space="0" w:color="auto"/>
            <w:right w:val="none" w:sz="0" w:space="0" w:color="auto"/>
          </w:divBdr>
        </w:div>
        <w:div w:id="2132092530">
          <w:marLeft w:val="0"/>
          <w:marRight w:val="0"/>
          <w:marTop w:val="0"/>
          <w:marBottom w:val="0"/>
          <w:divBdr>
            <w:top w:val="none" w:sz="0" w:space="0" w:color="auto"/>
            <w:left w:val="none" w:sz="0" w:space="0" w:color="auto"/>
            <w:bottom w:val="none" w:sz="0" w:space="0" w:color="auto"/>
            <w:right w:val="none" w:sz="0" w:space="0" w:color="auto"/>
          </w:divBdr>
        </w:div>
      </w:divsChild>
    </w:div>
    <w:div w:id="2080904803">
      <w:bodyDiv w:val="1"/>
      <w:marLeft w:val="0"/>
      <w:marRight w:val="0"/>
      <w:marTop w:val="0"/>
      <w:marBottom w:val="0"/>
      <w:divBdr>
        <w:top w:val="none" w:sz="0" w:space="0" w:color="auto"/>
        <w:left w:val="none" w:sz="0" w:space="0" w:color="auto"/>
        <w:bottom w:val="none" w:sz="0" w:space="0" w:color="auto"/>
        <w:right w:val="none" w:sz="0" w:space="0" w:color="auto"/>
      </w:divBdr>
    </w:div>
    <w:div w:id="20828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7D06A3A95AF349B611763E12D91EEE" ma:contentTypeVersion="4" ma:contentTypeDescription="Crée un document." ma:contentTypeScope="" ma:versionID="9fe2a4dc074fe4d5c92cd0546896e32e">
  <xsd:schema xmlns:xsd="http://www.w3.org/2001/XMLSchema" xmlns:xs="http://www.w3.org/2001/XMLSchema" xmlns:p="http://schemas.microsoft.com/office/2006/metadata/properties" xmlns:ns2="7a2a5b23-8344-4883-8b20-418b0debd9ff" xmlns:ns3="d6d4a514-6aa1-4f54-afc4-53435cb47137" targetNamespace="http://schemas.microsoft.com/office/2006/metadata/properties" ma:root="true" ma:fieldsID="714428649798f55a8b7bc86201414007" ns2:_="" ns3:_="">
    <xsd:import namespace="7a2a5b23-8344-4883-8b20-418b0debd9ff"/>
    <xsd:import namespace="d6d4a514-6aa1-4f54-afc4-53435cb47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5b23-8344-4883-8b20-418b0deb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4a514-6aa1-4f54-afc4-53435cb4713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C7531-067F-4FB6-90B1-20D57D7F8903}">
  <ds:schemaRefs>
    <ds:schemaRef ds:uri="http://schemas.microsoft.com/sharepoint/v3/contenttype/forms"/>
  </ds:schemaRefs>
</ds:datastoreItem>
</file>

<file path=customXml/itemProps2.xml><?xml version="1.0" encoding="utf-8"?>
<ds:datastoreItem xmlns:ds="http://schemas.openxmlformats.org/officeDocument/2006/customXml" ds:itemID="{00531912-5D9C-1144-8C3C-2A4A8E955170}">
  <ds:schemaRefs>
    <ds:schemaRef ds:uri="http://schemas.openxmlformats.org/officeDocument/2006/bibliography"/>
  </ds:schemaRefs>
</ds:datastoreItem>
</file>

<file path=customXml/itemProps3.xml><?xml version="1.0" encoding="utf-8"?>
<ds:datastoreItem xmlns:ds="http://schemas.openxmlformats.org/officeDocument/2006/customXml" ds:itemID="{91C74411-98D7-4797-8324-74041586E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84316-FFFA-43F9-8C0D-606A371D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5b23-8344-4883-8b20-418b0debd9ff"/>
    <ds:schemaRef ds:uri="d6d4a514-6aa1-4f54-afc4-53435cb4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1991</Words>
  <Characters>10951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APTEL</dc:creator>
  <cp:keywords/>
  <dc:description/>
  <cp:lastModifiedBy>thomas</cp:lastModifiedBy>
  <cp:revision>283</cp:revision>
  <cp:lastPrinted>2021-12-08T19:26:00Z</cp:lastPrinted>
  <dcterms:created xsi:type="dcterms:W3CDTF">2021-11-10T17:19:00Z</dcterms:created>
  <dcterms:modified xsi:type="dcterms:W3CDTF">2022-05-24T17:32:00Z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0x010100917D06A3A95AF349B611763E12D91EEE</vt:lpwstr>
  </property>
</Properties>
</file>